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9E9C" w14:textId="77777777" w:rsidR="000B2973" w:rsidRPr="00FA0FCE" w:rsidRDefault="000B2973" w:rsidP="000B2973">
      <w:pPr>
        <w:rPr>
          <w:rFonts w:ascii="Barlow" w:hAnsi="Barlow" w:cstheme="majorHAnsi"/>
        </w:rPr>
      </w:pPr>
    </w:p>
    <w:p w14:paraId="55F3BE42" w14:textId="77777777" w:rsidR="000B2973" w:rsidRPr="00FA0FCE" w:rsidRDefault="000B2973" w:rsidP="000B2973">
      <w:pPr>
        <w:pStyle w:val="Default"/>
        <w:rPr>
          <w:rFonts w:ascii="Barlow" w:hAnsi="Barlow" w:cstheme="majorHAnsi"/>
          <w:sz w:val="22"/>
          <w:szCs w:val="22"/>
        </w:rPr>
      </w:pPr>
      <w:r w:rsidRPr="00FA0FCE">
        <w:rPr>
          <w:rFonts w:ascii="Barlow" w:hAnsi="Barlow" w:cstheme="majorHAnsi"/>
          <w:sz w:val="22"/>
          <w:szCs w:val="22"/>
        </w:rPr>
        <w:t>Chemnitz</w:t>
      </w:r>
      <w:r>
        <w:rPr>
          <w:rFonts w:ascii="Barlow" w:hAnsi="Barlow" w:cstheme="majorHAnsi"/>
          <w:sz w:val="22"/>
          <w:szCs w:val="22"/>
        </w:rPr>
        <w:t>, 15</w:t>
      </w:r>
      <w:r w:rsidRPr="00FA0FCE">
        <w:rPr>
          <w:rFonts w:ascii="Barlow" w:hAnsi="Barlow" w:cstheme="majorHAnsi"/>
          <w:sz w:val="22"/>
          <w:szCs w:val="22"/>
        </w:rPr>
        <w:t xml:space="preserve">. </w:t>
      </w:r>
      <w:r>
        <w:rPr>
          <w:rFonts w:ascii="Barlow" w:hAnsi="Barlow" w:cstheme="majorHAnsi"/>
          <w:sz w:val="22"/>
          <w:szCs w:val="22"/>
        </w:rPr>
        <w:t xml:space="preserve">September </w:t>
      </w:r>
      <w:r w:rsidRPr="00FA0FCE">
        <w:rPr>
          <w:rFonts w:ascii="Barlow" w:hAnsi="Barlow" w:cstheme="majorHAnsi"/>
          <w:sz w:val="22"/>
          <w:szCs w:val="22"/>
        </w:rPr>
        <w:t>202</w:t>
      </w:r>
      <w:r>
        <w:rPr>
          <w:rFonts w:ascii="Barlow" w:hAnsi="Barlow" w:cstheme="majorHAnsi"/>
          <w:sz w:val="22"/>
          <w:szCs w:val="22"/>
        </w:rPr>
        <w:t>2</w:t>
      </w:r>
    </w:p>
    <w:p w14:paraId="02D6BFEC" w14:textId="77777777" w:rsidR="000B2973" w:rsidRPr="00FA0FCE" w:rsidRDefault="000B2973" w:rsidP="000B2973">
      <w:pPr>
        <w:pStyle w:val="Default"/>
        <w:rPr>
          <w:rFonts w:ascii="Barlow" w:hAnsi="Barlow" w:cstheme="majorHAnsi"/>
          <w:b/>
          <w:sz w:val="28"/>
          <w:szCs w:val="28"/>
        </w:rPr>
      </w:pPr>
    </w:p>
    <w:p w14:paraId="038D8154" w14:textId="77777777" w:rsidR="000B2973" w:rsidRPr="00FA0FCE" w:rsidRDefault="000B2973" w:rsidP="000B2973">
      <w:pPr>
        <w:rPr>
          <w:rFonts w:ascii="Barlow" w:hAnsi="Barlow" w:cstheme="majorHAnsi"/>
          <w:b/>
          <w:sz w:val="28"/>
          <w:szCs w:val="28"/>
        </w:rPr>
      </w:pPr>
      <w:r>
        <w:rPr>
          <w:rFonts w:ascii="Barlow" w:hAnsi="Barlow" w:cstheme="majorHAnsi"/>
          <w:b/>
          <w:sz w:val="28"/>
          <w:szCs w:val="28"/>
        </w:rPr>
        <w:t xml:space="preserve">Deutschlandfinale der World Robot </w:t>
      </w:r>
      <w:proofErr w:type="spellStart"/>
      <w:r>
        <w:rPr>
          <w:rFonts w:ascii="Barlow" w:hAnsi="Barlow" w:cstheme="majorHAnsi"/>
          <w:b/>
          <w:sz w:val="28"/>
          <w:szCs w:val="28"/>
        </w:rPr>
        <w:t>Olympiad</w:t>
      </w:r>
      <w:proofErr w:type="spellEnd"/>
      <w:r>
        <w:rPr>
          <w:rFonts w:ascii="Barlow" w:hAnsi="Barlow" w:cstheme="majorHAnsi"/>
          <w:b/>
          <w:sz w:val="28"/>
          <w:szCs w:val="28"/>
        </w:rPr>
        <w:t xml:space="preserve"> (WRO) 2022 in Chemnitz</w:t>
      </w:r>
    </w:p>
    <w:p w14:paraId="66A716A8" w14:textId="77777777" w:rsidR="000B2973" w:rsidRPr="00FA0FCE" w:rsidRDefault="000B2973" w:rsidP="000B2973">
      <w:pPr>
        <w:pStyle w:val="Default"/>
        <w:rPr>
          <w:rFonts w:ascii="Barlow" w:hAnsi="Barlow" w:cstheme="majorHAnsi"/>
          <w:sz w:val="22"/>
          <w:szCs w:val="22"/>
        </w:rPr>
      </w:pPr>
    </w:p>
    <w:p w14:paraId="331D2322" w14:textId="77777777" w:rsidR="000B2973" w:rsidRPr="00FA0FCE" w:rsidRDefault="000B2973" w:rsidP="000B2973">
      <w:pPr>
        <w:pStyle w:val="Listenabsatz"/>
        <w:numPr>
          <w:ilvl w:val="0"/>
          <w:numId w:val="14"/>
        </w:numPr>
        <w:spacing w:after="160" w:line="259" w:lineRule="auto"/>
        <w:rPr>
          <w:rFonts w:ascii="Barlow" w:hAnsi="Barlow" w:cstheme="majorHAnsi"/>
          <w:b/>
        </w:rPr>
      </w:pPr>
      <w:r>
        <w:rPr>
          <w:rFonts w:ascii="Barlow" w:hAnsi="Barlow" w:cstheme="majorHAnsi"/>
          <w:b/>
        </w:rPr>
        <w:t xml:space="preserve">17. und 18. September 2022 im Kraftverkehr in Chemnitz: Das Deutschlandfinale der </w:t>
      </w:r>
      <w:r w:rsidRPr="004B2D59">
        <w:rPr>
          <w:rFonts w:ascii="Barlow" w:hAnsi="Barlow" w:cstheme="majorHAnsi"/>
          <w:b/>
          <w:bCs/>
        </w:rPr>
        <w:t xml:space="preserve">World Robot </w:t>
      </w:r>
      <w:proofErr w:type="spellStart"/>
      <w:r w:rsidRPr="004B2D59">
        <w:rPr>
          <w:rFonts w:ascii="Barlow" w:hAnsi="Barlow" w:cstheme="majorHAnsi"/>
          <w:b/>
          <w:bCs/>
        </w:rPr>
        <w:t>Olympiad</w:t>
      </w:r>
      <w:proofErr w:type="spellEnd"/>
      <w:r w:rsidRPr="004B2D59">
        <w:rPr>
          <w:rFonts w:ascii="Barlow" w:hAnsi="Barlow" w:cstheme="majorHAnsi"/>
          <w:b/>
          <w:bCs/>
        </w:rPr>
        <w:t xml:space="preserve"> (WRO)</w:t>
      </w:r>
      <w:r>
        <w:rPr>
          <w:rFonts w:ascii="Barlow" w:hAnsi="Barlow" w:cstheme="majorHAnsi"/>
          <w:b/>
          <w:bCs/>
        </w:rPr>
        <w:t xml:space="preserve"> </w:t>
      </w:r>
    </w:p>
    <w:p w14:paraId="7FD9A06C" w14:textId="77777777" w:rsidR="000B2973" w:rsidRDefault="000B2973" w:rsidP="000B2973">
      <w:pPr>
        <w:pStyle w:val="Listenabsatz"/>
        <w:numPr>
          <w:ilvl w:val="0"/>
          <w:numId w:val="14"/>
        </w:numPr>
        <w:spacing w:after="160" w:line="259" w:lineRule="auto"/>
        <w:rPr>
          <w:rFonts w:ascii="Barlow" w:hAnsi="Barlow" w:cstheme="majorHAnsi"/>
          <w:b/>
        </w:rPr>
      </w:pPr>
      <w:r>
        <w:rPr>
          <w:rFonts w:ascii="Barlow" w:hAnsi="Barlow" w:cstheme="majorHAnsi"/>
          <w:b/>
        </w:rPr>
        <w:t xml:space="preserve">Rund 330 Kinder und Jugendliche von </w:t>
      </w:r>
      <w:r w:rsidRPr="004B2D59">
        <w:rPr>
          <w:rFonts w:ascii="Barlow" w:hAnsi="Barlow" w:cstheme="majorHAnsi"/>
          <w:b/>
          <w:bCs/>
        </w:rPr>
        <w:t>8 bis 19 Jahren</w:t>
      </w:r>
      <w:r>
        <w:rPr>
          <w:rFonts w:ascii="Barlow" w:hAnsi="Barlow" w:cstheme="majorHAnsi"/>
          <w:b/>
        </w:rPr>
        <w:t xml:space="preserve"> treten im Wettbewerb zum Saisonthema „</w:t>
      </w:r>
      <w:proofErr w:type="spellStart"/>
      <w:r>
        <w:rPr>
          <w:rFonts w:ascii="Barlow" w:hAnsi="Barlow" w:cstheme="majorHAnsi"/>
          <w:b/>
        </w:rPr>
        <w:t>My</w:t>
      </w:r>
      <w:proofErr w:type="spellEnd"/>
      <w:r>
        <w:rPr>
          <w:rFonts w:ascii="Barlow" w:hAnsi="Barlow" w:cstheme="majorHAnsi"/>
          <w:b/>
        </w:rPr>
        <w:t xml:space="preserve"> Robot </w:t>
      </w:r>
      <w:proofErr w:type="spellStart"/>
      <w:r>
        <w:rPr>
          <w:rFonts w:ascii="Barlow" w:hAnsi="Barlow" w:cstheme="majorHAnsi"/>
          <w:b/>
        </w:rPr>
        <w:t>My</w:t>
      </w:r>
      <w:proofErr w:type="spellEnd"/>
      <w:r>
        <w:rPr>
          <w:rFonts w:ascii="Barlow" w:hAnsi="Barlow" w:cstheme="majorHAnsi"/>
          <w:b/>
        </w:rPr>
        <w:t xml:space="preserve"> Friend“ an</w:t>
      </w:r>
    </w:p>
    <w:p w14:paraId="5AEC3D9A" w14:textId="77777777" w:rsidR="000B2973" w:rsidRPr="00FA0FCE" w:rsidRDefault="000B2973" w:rsidP="000B2973">
      <w:pPr>
        <w:pStyle w:val="Listenabsatz"/>
        <w:numPr>
          <w:ilvl w:val="0"/>
          <w:numId w:val="14"/>
        </w:numPr>
        <w:spacing w:after="160" w:line="259" w:lineRule="auto"/>
        <w:rPr>
          <w:rFonts w:ascii="Barlow" w:hAnsi="Barlow" w:cstheme="majorHAnsi"/>
          <w:b/>
        </w:rPr>
      </w:pPr>
      <w:r>
        <w:rPr>
          <w:rFonts w:ascii="Barlow" w:hAnsi="Barlow" w:cstheme="majorHAnsi"/>
          <w:b/>
        </w:rPr>
        <w:t xml:space="preserve">Rahmenprogramm und exklusive Mini-Expedition für </w:t>
      </w:r>
      <w:proofErr w:type="spellStart"/>
      <w:proofErr w:type="gramStart"/>
      <w:r>
        <w:rPr>
          <w:rFonts w:ascii="Barlow" w:hAnsi="Barlow" w:cstheme="majorHAnsi"/>
          <w:b/>
        </w:rPr>
        <w:t>Besucher:innen</w:t>
      </w:r>
      <w:proofErr w:type="spellEnd"/>
      <w:proofErr w:type="gramEnd"/>
      <w:r>
        <w:rPr>
          <w:rFonts w:ascii="Barlow" w:hAnsi="Barlow" w:cstheme="majorHAnsi"/>
          <w:b/>
        </w:rPr>
        <w:t xml:space="preserve"> </w:t>
      </w:r>
    </w:p>
    <w:p w14:paraId="34042C37" w14:textId="77777777" w:rsidR="000B2973" w:rsidRPr="00FA0FCE" w:rsidRDefault="000B2973" w:rsidP="000B2973">
      <w:pPr>
        <w:rPr>
          <w:rFonts w:ascii="Barlow" w:hAnsi="Barlow" w:cstheme="majorHAnsi"/>
          <w:sz w:val="22"/>
          <w:szCs w:val="22"/>
        </w:rPr>
      </w:pPr>
    </w:p>
    <w:p w14:paraId="1F2109B5" w14:textId="77777777" w:rsidR="000B2973" w:rsidRPr="004B2D59" w:rsidRDefault="000B2973" w:rsidP="000B2973">
      <w:pPr>
        <w:pStyle w:val="NurText"/>
        <w:jc w:val="both"/>
        <w:rPr>
          <w:rFonts w:ascii="Barlow" w:eastAsia="Times New Roman" w:hAnsi="Barlow" w:cstheme="majorHAnsi"/>
          <w:bCs/>
          <w:i/>
          <w:lang w:eastAsia="de-DE"/>
        </w:rPr>
      </w:pPr>
      <w:r w:rsidRPr="004B2D59">
        <w:rPr>
          <w:rFonts w:ascii="Barlow" w:eastAsia="Times New Roman" w:hAnsi="Barlow" w:cstheme="majorHAnsi"/>
          <w:bCs/>
          <w:i/>
          <w:lang w:eastAsia="de-DE"/>
        </w:rPr>
        <w:t xml:space="preserve">Das Deutschlandfinale der World Robot </w:t>
      </w:r>
      <w:proofErr w:type="spellStart"/>
      <w:r w:rsidRPr="004B2D59">
        <w:rPr>
          <w:rFonts w:ascii="Barlow" w:eastAsia="Times New Roman" w:hAnsi="Barlow" w:cstheme="majorHAnsi"/>
          <w:bCs/>
          <w:i/>
          <w:lang w:eastAsia="de-DE"/>
        </w:rPr>
        <w:t>Olympiad</w:t>
      </w:r>
      <w:proofErr w:type="spellEnd"/>
      <w:r w:rsidRPr="004B2D59">
        <w:rPr>
          <w:rFonts w:ascii="Barlow" w:eastAsia="Times New Roman" w:hAnsi="Barlow" w:cstheme="majorHAnsi"/>
          <w:bCs/>
          <w:i/>
          <w:lang w:eastAsia="de-DE"/>
        </w:rPr>
        <w:t xml:space="preserve"> (WRO) kommt nach Chemnitz. Rund </w:t>
      </w:r>
      <w:r>
        <w:rPr>
          <w:rFonts w:ascii="Barlow" w:eastAsia="Times New Roman" w:hAnsi="Barlow" w:cstheme="majorHAnsi"/>
          <w:bCs/>
          <w:i/>
          <w:lang w:eastAsia="de-DE"/>
        </w:rPr>
        <w:t xml:space="preserve">330 </w:t>
      </w:r>
      <w:r w:rsidRPr="004B2D59">
        <w:rPr>
          <w:rFonts w:ascii="Barlow" w:eastAsia="Times New Roman" w:hAnsi="Barlow" w:cstheme="majorHAnsi"/>
          <w:bCs/>
          <w:i/>
          <w:lang w:eastAsia="de-DE"/>
        </w:rPr>
        <w:t xml:space="preserve">Kinder und Jugendliche im Alter zwischen 8 und 19 Jahren treten am 17. und 18. September 2022 beim Tüfteln mit ihren Robotern im Wettbewerb an. </w:t>
      </w:r>
    </w:p>
    <w:p w14:paraId="517E226B" w14:textId="77777777" w:rsidR="000B2973" w:rsidRPr="004B2D59" w:rsidRDefault="000B2973" w:rsidP="000B2973">
      <w:pPr>
        <w:pStyle w:val="NurText"/>
        <w:jc w:val="both"/>
        <w:rPr>
          <w:rFonts w:ascii="Barlow" w:eastAsia="Times New Roman" w:hAnsi="Barlow" w:cstheme="majorHAnsi"/>
          <w:bCs/>
          <w:lang w:eastAsia="de-DE"/>
        </w:rPr>
      </w:pPr>
    </w:p>
    <w:p w14:paraId="6EFB4F84" w14:textId="77777777" w:rsidR="000B2973" w:rsidRPr="004B2D59" w:rsidRDefault="000B2973" w:rsidP="000B2973">
      <w:pPr>
        <w:pStyle w:val="NurText"/>
        <w:jc w:val="both"/>
        <w:rPr>
          <w:rFonts w:ascii="Barlow" w:eastAsia="Times New Roman" w:hAnsi="Barlow" w:cstheme="majorHAnsi"/>
          <w:szCs w:val="22"/>
          <w:lang w:eastAsia="de-DE"/>
        </w:rPr>
      </w:pPr>
      <w:r w:rsidRPr="004B2D59">
        <w:rPr>
          <w:rFonts w:ascii="Barlow" w:eastAsia="Times New Roman" w:hAnsi="Barlow" w:cstheme="majorHAnsi"/>
          <w:szCs w:val="22"/>
          <w:lang w:eastAsia="de-DE"/>
        </w:rPr>
        <w:t xml:space="preserve">Roboter erobern Stück für Stück unseren Alltag. Sie saugen die Wohnung, mähen den Rasen, liefern bald unsere bestellten Pakete oder unterstützen professionell in Unternehmen. Genau darum geht es dieses Jahr beim internationalen Roboterwettbewerb: der World Robot </w:t>
      </w:r>
      <w:proofErr w:type="spellStart"/>
      <w:r w:rsidRPr="004B2D59">
        <w:rPr>
          <w:rFonts w:ascii="Barlow" w:eastAsia="Times New Roman" w:hAnsi="Barlow" w:cstheme="majorHAnsi"/>
          <w:szCs w:val="22"/>
          <w:lang w:eastAsia="de-DE"/>
        </w:rPr>
        <w:t>Olympiad</w:t>
      </w:r>
      <w:proofErr w:type="spellEnd"/>
      <w:r w:rsidRPr="004B2D59">
        <w:rPr>
          <w:rFonts w:ascii="Barlow" w:eastAsia="Times New Roman" w:hAnsi="Barlow" w:cstheme="majorHAnsi"/>
          <w:szCs w:val="22"/>
          <w:lang w:eastAsia="de-DE"/>
        </w:rPr>
        <w:t xml:space="preserve"> (WRO).</w:t>
      </w:r>
    </w:p>
    <w:p w14:paraId="3A266354" w14:textId="77777777" w:rsidR="000B2973" w:rsidRPr="004B2D59" w:rsidRDefault="000B2973" w:rsidP="000B2973">
      <w:pPr>
        <w:pStyle w:val="NurText"/>
        <w:jc w:val="both"/>
        <w:rPr>
          <w:rFonts w:ascii="Barlow" w:eastAsia="Times New Roman" w:hAnsi="Barlow" w:cstheme="majorHAnsi"/>
          <w:szCs w:val="22"/>
          <w:lang w:eastAsia="de-DE"/>
        </w:rPr>
      </w:pPr>
    </w:p>
    <w:p w14:paraId="6DBD6867" w14:textId="3E262B48" w:rsidR="000B2973" w:rsidRPr="004B2D59" w:rsidRDefault="00354410" w:rsidP="000B2973">
      <w:pPr>
        <w:pStyle w:val="NurText"/>
        <w:jc w:val="both"/>
        <w:rPr>
          <w:rFonts w:ascii="Barlow" w:eastAsia="Times New Roman" w:hAnsi="Barlow" w:cstheme="majorHAnsi"/>
          <w:b/>
          <w:bCs/>
          <w:lang w:eastAsia="de-DE"/>
        </w:rPr>
      </w:pPr>
      <w:r>
        <w:rPr>
          <w:rFonts w:ascii="Barlow" w:eastAsia="Times New Roman" w:hAnsi="Barlow" w:cstheme="majorHAnsi"/>
          <w:szCs w:val="22"/>
          <w:lang w:eastAsia="de-DE"/>
        </w:rPr>
        <w:t>104</w:t>
      </w:r>
      <w:r w:rsidR="000B2973" w:rsidRPr="004B2D59">
        <w:rPr>
          <w:rFonts w:ascii="Barlow" w:eastAsia="Times New Roman" w:hAnsi="Barlow" w:cstheme="majorHAnsi"/>
          <w:szCs w:val="22"/>
          <w:lang w:eastAsia="de-DE"/>
        </w:rPr>
        <w:t xml:space="preserve"> Teams haben sich deutschlandweit in Regionalwettbewerben qualifiziert und treten nun im Deutschlandfinale in den Wettbewerb: </w:t>
      </w:r>
      <w:r w:rsidR="000B2973" w:rsidRPr="004B2D59">
        <w:rPr>
          <w:rFonts w:ascii="Barlow" w:eastAsia="Times New Roman" w:hAnsi="Barlow" w:cstheme="majorHAnsi"/>
          <w:bCs/>
          <w:lang w:eastAsia="de-DE"/>
        </w:rPr>
        <w:t>sie bauen und programmieren Roboter, lassen sie autonom über</w:t>
      </w:r>
      <w:r w:rsidR="000B2973">
        <w:rPr>
          <w:rFonts w:ascii="Barlow" w:eastAsia="Times New Roman" w:hAnsi="Barlow" w:cstheme="majorHAnsi"/>
          <w:bCs/>
          <w:lang w:eastAsia="de-DE"/>
        </w:rPr>
        <w:t xml:space="preserve"> einen</w:t>
      </w:r>
      <w:r w:rsidR="000B2973" w:rsidRPr="004B2D59">
        <w:rPr>
          <w:rFonts w:ascii="Barlow" w:eastAsia="Times New Roman" w:hAnsi="Barlow" w:cstheme="majorHAnsi"/>
          <w:bCs/>
          <w:lang w:eastAsia="de-DE"/>
        </w:rPr>
        <w:t xml:space="preserve"> Parcours fahren und </w:t>
      </w:r>
      <w:r w:rsidR="000B2973">
        <w:rPr>
          <w:rFonts w:ascii="Barlow" w:eastAsia="Times New Roman" w:hAnsi="Barlow" w:cstheme="majorHAnsi"/>
          <w:bCs/>
          <w:lang w:eastAsia="de-DE"/>
        </w:rPr>
        <w:t>lassen sie gegeneinander Doppeltennis spielen</w:t>
      </w:r>
      <w:r w:rsidR="000B2973" w:rsidRPr="004B2D59">
        <w:rPr>
          <w:rFonts w:ascii="Barlow" w:eastAsia="Times New Roman" w:hAnsi="Barlow" w:cstheme="majorHAnsi"/>
          <w:bCs/>
          <w:lang w:eastAsia="de-DE"/>
        </w:rPr>
        <w:t xml:space="preserve">. Unter dem aktuellen </w:t>
      </w:r>
      <w:r w:rsidR="000B2973" w:rsidRPr="004B2D59">
        <w:rPr>
          <w:rFonts w:ascii="Barlow" w:eastAsia="Times New Roman" w:hAnsi="Barlow" w:cstheme="majorHAnsi"/>
          <w:b/>
          <w:bCs/>
          <w:lang w:eastAsia="de-DE"/>
        </w:rPr>
        <w:t>Saison-Motto „</w:t>
      </w:r>
      <w:proofErr w:type="spellStart"/>
      <w:r w:rsidR="000B2973" w:rsidRPr="004B2D59">
        <w:rPr>
          <w:rFonts w:ascii="Barlow" w:eastAsia="Times New Roman" w:hAnsi="Barlow" w:cstheme="majorHAnsi"/>
          <w:b/>
          <w:bCs/>
          <w:lang w:eastAsia="de-DE"/>
        </w:rPr>
        <w:t>My</w:t>
      </w:r>
      <w:proofErr w:type="spellEnd"/>
      <w:r w:rsidR="000B2973" w:rsidRPr="004B2D59">
        <w:rPr>
          <w:rFonts w:ascii="Barlow" w:eastAsia="Times New Roman" w:hAnsi="Barlow" w:cstheme="majorHAnsi"/>
          <w:b/>
          <w:bCs/>
          <w:lang w:eastAsia="de-DE"/>
        </w:rPr>
        <w:t xml:space="preserve"> Robot </w:t>
      </w:r>
      <w:proofErr w:type="spellStart"/>
      <w:r w:rsidR="000B2973" w:rsidRPr="004B2D59">
        <w:rPr>
          <w:rFonts w:ascii="Barlow" w:eastAsia="Times New Roman" w:hAnsi="Barlow" w:cstheme="majorHAnsi"/>
          <w:b/>
          <w:bCs/>
          <w:lang w:eastAsia="de-DE"/>
        </w:rPr>
        <w:t>My</w:t>
      </w:r>
      <w:proofErr w:type="spellEnd"/>
      <w:r w:rsidR="000B2973" w:rsidRPr="004B2D59">
        <w:rPr>
          <w:rFonts w:ascii="Barlow" w:eastAsia="Times New Roman" w:hAnsi="Barlow" w:cstheme="majorHAnsi"/>
          <w:b/>
          <w:bCs/>
          <w:lang w:eastAsia="de-DE"/>
        </w:rPr>
        <w:t xml:space="preserve"> Friend“</w:t>
      </w:r>
      <w:r w:rsidR="000B2973" w:rsidRPr="004B2D59">
        <w:rPr>
          <w:rFonts w:ascii="Barlow" w:eastAsia="Times New Roman" w:hAnsi="Barlow" w:cstheme="majorHAnsi"/>
          <w:bCs/>
          <w:lang w:eastAsia="de-DE"/>
        </w:rPr>
        <w:t xml:space="preserve"> werden Roboter als Freund und Helfer im Alltag erprobt. Dabei kommen sowohl Roboter aus LEGO</w:t>
      </w:r>
      <w:r w:rsidR="00894FED">
        <w:rPr>
          <w:rFonts w:ascii="Barlow" w:eastAsia="Times New Roman" w:hAnsi="Barlow" w:cstheme="majorHAnsi"/>
          <w:bCs/>
          <w:lang w:eastAsia="de-DE"/>
        </w:rPr>
        <w:t>,</w:t>
      </w:r>
      <w:r w:rsidR="000B2973" w:rsidRPr="004B2D59">
        <w:rPr>
          <w:rFonts w:ascii="Barlow" w:eastAsia="Times New Roman" w:hAnsi="Barlow" w:cstheme="majorHAnsi"/>
          <w:bCs/>
          <w:lang w:eastAsia="de-DE"/>
        </w:rPr>
        <w:t xml:space="preserve"> aber auch </w:t>
      </w:r>
      <w:r w:rsidR="000B2973">
        <w:rPr>
          <w:rFonts w:ascii="Barlow" w:eastAsia="Times New Roman" w:hAnsi="Barlow" w:cstheme="majorHAnsi"/>
          <w:bCs/>
          <w:lang w:eastAsia="de-DE"/>
        </w:rPr>
        <w:t xml:space="preserve">aus </w:t>
      </w:r>
      <w:r w:rsidR="000B2973" w:rsidRPr="004B2D59">
        <w:rPr>
          <w:rFonts w:ascii="Barlow" w:eastAsia="Times New Roman" w:hAnsi="Barlow" w:cstheme="majorHAnsi"/>
          <w:bCs/>
          <w:lang w:eastAsia="de-DE"/>
        </w:rPr>
        <w:t xml:space="preserve">frei gewählten Materialien zum Einsatz. In vier Wettbewerbskategorien geht es </w:t>
      </w:r>
      <w:r w:rsidR="000B2973">
        <w:rPr>
          <w:rFonts w:ascii="Barlow" w:eastAsia="Times New Roman" w:hAnsi="Barlow" w:cstheme="majorHAnsi"/>
          <w:bCs/>
          <w:lang w:eastAsia="de-DE"/>
        </w:rPr>
        <w:t xml:space="preserve">am </w:t>
      </w:r>
      <w:r w:rsidR="000B2973" w:rsidRPr="004B2D59">
        <w:rPr>
          <w:rFonts w:ascii="Barlow" w:eastAsia="Times New Roman" w:hAnsi="Barlow" w:cstheme="majorHAnsi"/>
          <w:bCs/>
          <w:lang w:eastAsia="de-DE"/>
        </w:rPr>
        <w:t xml:space="preserve">17. und 18. September im Kraftverkehr Chemnitz um die Qualifizierung für das WRO-Weltfinale. </w:t>
      </w:r>
      <w:r w:rsidR="000B2973" w:rsidRPr="004B2D59">
        <w:rPr>
          <w:rFonts w:ascii="Barlow" w:eastAsia="Times New Roman" w:hAnsi="Barlow" w:cstheme="majorHAnsi"/>
          <w:b/>
          <w:bCs/>
          <w:lang w:eastAsia="de-DE"/>
        </w:rPr>
        <w:t>Mit dabei sind auch zwei Teams aus Chemnitz.</w:t>
      </w:r>
    </w:p>
    <w:p w14:paraId="165B1DEC" w14:textId="77777777" w:rsidR="000B2973" w:rsidRPr="004B2D59" w:rsidRDefault="000B2973" w:rsidP="000B2973">
      <w:pPr>
        <w:pStyle w:val="Default"/>
        <w:jc w:val="both"/>
        <w:rPr>
          <w:rFonts w:ascii="Barlow" w:eastAsia="Times New Roman" w:hAnsi="Barlow" w:cstheme="majorHAnsi"/>
          <w:color w:val="auto"/>
          <w:sz w:val="22"/>
          <w:szCs w:val="22"/>
          <w:lang w:eastAsia="de-DE"/>
        </w:rPr>
      </w:pPr>
    </w:p>
    <w:p w14:paraId="4097ACCB" w14:textId="0FAAEB05" w:rsidR="000B2973" w:rsidRPr="004B2D59" w:rsidRDefault="000B2973" w:rsidP="000B2973">
      <w:pPr>
        <w:jc w:val="both"/>
        <w:rPr>
          <w:rFonts w:ascii="Barlow" w:hAnsi="Barlow" w:cstheme="majorHAnsi"/>
          <w:sz w:val="22"/>
          <w:szCs w:val="22"/>
        </w:rPr>
      </w:pPr>
      <w:r w:rsidRPr="00D175B0">
        <w:rPr>
          <w:rFonts w:ascii="Barlow" w:hAnsi="Barlow" w:cstheme="majorHAnsi"/>
          <w:b/>
          <w:sz w:val="22"/>
          <w:szCs w:val="22"/>
        </w:rPr>
        <w:t>Kleine und große Besucher sind an beiden Tagen herzlich</w:t>
      </w:r>
      <w:r>
        <w:rPr>
          <w:rFonts w:ascii="Barlow" w:hAnsi="Barlow" w:cstheme="majorHAnsi"/>
          <w:b/>
          <w:sz w:val="22"/>
          <w:szCs w:val="22"/>
        </w:rPr>
        <w:t xml:space="preserve"> willkommen</w:t>
      </w:r>
      <w:r w:rsidRPr="00D175B0">
        <w:rPr>
          <w:rFonts w:ascii="Barlow" w:hAnsi="Barlow" w:cstheme="majorHAnsi"/>
          <w:b/>
          <w:sz w:val="22"/>
          <w:szCs w:val="22"/>
        </w:rPr>
        <w:t>.</w:t>
      </w:r>
      <w:r w:rsidRPr="004B2D59">
        <w:rPr>
          <w:rFonts w:ascii="Barlow" w:hAnsi="Barlow" w:cstheme="majorHAnsi"/>
          <w:sz w:val="22"/>
          <w:szCs w:val="22"/>
        </w:rPr>
        <w:t xml:space="preserve"> Es darf über die Schultern der </w:t>
      </w:r>
      <w:r>
        <w:rPr>
          <w:rFonts w:ascii="Barlow" w:hAnsi="Barlow" w:cstheme="majorHAnsi"/>
          <w:sz w:val="22"/>
          <w:szCs w:val="22"/>
        </w:rPr>
        <w:t>Teilnehmenden</w:t>
      </w:r>
      <w:r w:rsidRPr="004B2D59">
        <w:rPr>
          <w:rFonts w:ascii="Barlow" w:hAnsi="Barlow" w:cstheme="majorHAnsi"/>
          <w:sz w:val="22"/>
          <w:szCs w:val="22"/>
        </w:rPr>
        <w:t xml:space="preserve"> geschaut und beim Vor-Ort-Programm der regionalen Unternehmen und Robotik- und </w:t>
      </w:r>
      <w:proofErr w:type="spellStart"/>
      <w:proofErr w:type="gramStart"/>
      <w:r w:rsidRPr="004B2D59">
        <w:rPr>
          <w:rFonts w:ascii="Barlow" w:hAnsi="Barlow" w:cstheme="majorHAnsi"/>
          <w:sz w:val="22"/>
          <w:szCs w:val="22"/>
        </w:rPr>
        <w:t>Innovationsexpert</w:t>
      </w:r>
      <w:r>
        <w:rPr>
          <w:rFonts w:ascii="Barlow" w:hAnsi="Barlow" w:cstheme="majorHAnsi"/>
          <w:sz w:val="22"/>
          <w:szCs w:val="22"/>
        </w:rPr>
        <w:t>:inn</w:t>
      </w:r>
      <w:r w:rsidRPr="004B2D59">
        <w:rPr>
          <w:rFonts w:ascii="Barlow" w:hAnsi="Barlow" w:cstheme="majorHAnsi"/>
          <w:sz w:val="22"/>
          <w:szCs w:val="22"/>
        </w:rPr>
        <w:t>en</w:t>
      </w:r>
      <w:proofErr w:type="spellEnd"/>
      <w:proofErr w:type="gramEnd"/>
      <w:r w:rsidRPr="004B2D59">
        <w:rPr>
          <w:rFonts w:ascii="Barlow" w:hAnsi="Barlow" w:cstheme="majorHAnsi"/>
          <w:sz w:val="22"/>
          <w:szCs w:val="22"/>
        </w:rPr>
        <w:t xml:space="preserve"> mitgemacht werden. </w:t>
      </w:r>
      <w:r>
        <w:rPr>
          <w:rFonts w:ascii="Barlow" w:hAnsi="Barlow" w:cstheme="majorHAnsi"/>
          <w:sz w:val="22"/>
          <w:szCs w:val="22"/>
        </w:rPr>
        <w:t xml:space="preserve">Haupt-Event-Partner </w:t>
      </w:r>
      <w:r w:rsidRPr="004B2D59">
        <w:rPr>
          <w:rFonts w:ascii="Barlow" w:hAnsi="Barlow" w:cstheme="majorHAnsi"/>
          <w:sz w:val="22"/>
          <w:szCs w:val="22"/>
        </w:rPr>
        <w:t xml:space="preserve">Siemens zeigt, wie Produkte und ganze Städte schon heute und in Zukunft </w:t>
      </w:r>
      <w:r w:rsidR="00894FED">
        <w:rPr>
          <w:rFonts w:ascii="Barlow" w:hAnsi="Barlow" w:cstheme="majorHAnsi"/>
          <w:sz w:val="22"/>
          <w:szCs w:val="22"/>
        </w:rPr>
        <w:t>smart werden</w:t>
      </w:r>
      <w:r>
        <w:rPr>
          <w:rFonts w:ascii="Barlow" w:hAnsi="Barlow" w:cstheme="majorHAnsi"/>
          <w:sz w:val="22"/>
          <w:szCs w:val="22"/>
        </w:rPr>
        <w:t>;</w:t>
      </w:r>
      <w:r w:rsidRPr="004B2D59">
        <w:rPr>
          <w:rFonts w:ascii="Barlow" w:hAnsi="Barlow" w:cstheme="majorHAnsi"/>
          <w:sz w:val="22"/>
          <w:szCs w:val="22"/>
        </w:rPr>
        <w:t xml:space="preserve"> am Stand von CADA und dem Fraunhofer IWU dürfen Roboter programmiert werden</w:t>
      </w:r>
      <w:r>
        <w:rPr>
          <w:rFonts w:ascii="Barlow" w:hAnsi="Barlow" w:cstheme="majorHAnsi"/>
          <w:sz w:val="22"/>
          <w:szCs w:val="22"/>
        </w:rPr>
        <w:t xml:space="preserve"> –</w:t>
      </w:r>
      <w:r w:rsidRPr="004B2D59">
        <w:rPr>
          <w:rFonts w:ascii="Barlow" w:hAnsi="Barlow" w:cstheme="majorHAnsi"/>
          <w:sz w:val="22"/>
          <w:szCs w:val="22"/>
        </w:rPr>
        <w:t xml:space="preserve"> sogar mit Gesten und Sprache</w:t>
      </w:r>
      <w:r>
        <w:rPr>
          <w:rFonts w:ascii="Barlow" w:hAnsi="Barlow" w:cstheme="majorHAnsi"/>
          <w:sz w:val="22"/>
          <w:szCs w:val="22"/>
        </w:rPr>
        <w:t>. Das Unternehmen</w:t>
      </w:r>
      <w:r w:rsidRPr="004B2D59">
        <w:rPr>
          <w:rFonts w:ascii="Barlow" w:hAnsi="Barlow" w:cstheme="majorHAnsi"/>
          <w:sz w:val="22"/>
          <w:szCs w:val="22"/>
        </w:rPr>
        <w:t xml:space="preserve"> IAV zeigt einen autonom fahrenden Kleinbus ohne Lenkrad und Gaspedal und bei Kistler erfährt man, wie Big Data Programme bei internationalen Automobilherstellern die Produktion analysieren. </w:t>
      </w:r>
      <w:r>
        <w:rPr>
          <w:rFonts w:ascii="Barlow" w:hAnsi="Barlow" w:cstheme="majorHAnsi"/>
          <w:sz w:val="22"/>
          <w:szCs w:val="22"/>
        </w:rPr>
        <w:t>E</w:t>
      </w:r>
      <w:r w:rsidRPr="004B2D59">
        <w:rPr>
          <w:rFonts w:ascii="Barlow" w:hAnsi="Barlow" w:cstheme="majorHAnsi"/>
          <w:sz w:val="22"/>
          <w:szCs w:val="22"/>
        </w:rPr>
        <w:t xml:space="preserve">in wasserstoffbetriebenes Fahrzeug wird vom </w:t>
      </w:r>
      <w:proofErr w:type="spellStart"/>
      <w:r w:rsidRPr="004B2D59">
        <w:rPr>
          <w:rFonts w:ascii="Barlow" w:hAnsi="Barlow" w:cstheme="majorHAnsi"/>
          <w:sz w:val="22"/>
          <w:szCs w:val="22"/>
        </w:rPr>
        <w:t>HZwo</w:t>
      </w:r>
      <w:proofErr w:type="spellEnd"/>
      <w:r w:rsidRPr="004B2D59">
        <w:rPr>
          <w:rFonts w:ascii="Barlow" w:hAnsi="Barlow" w:cstheme="majorHAnsi"/>
          <w:sz w:val="22"/>
          <w:szCs w:val="22"/>
        </w:rPr>
        <w:t xml:space="preserve"> e.V. ausgestellt und </w:t>
      </w:r>
      <w:r>
        <w:rPr>
          <w:rFonts w:ascii="Barlow" w:hAnsi="Barlow" w:cstheme="majorHAnsi"/>
          <w:sz w:val="22"/>
          <w:szCs w:val="22"/>
        </w:rPr>
        <w:t>3D-Drucker</w:t>
      </w:r>
      <w:r w:rsidRPr="004B2D59">
        <w:rPr>
          <w:rFonts w:ascii="Barlow" w:hAnsi="Barlow" w:cstheme="majorHAnsi"/>
          <w:sz w:val="22"/>
          <w:szCs w:val="22"/>
        </w:rPr>
        <w:t xml:space="preserve">, verschiedene Spiele-Roboter sowie Bastelangebote und Zeichenspaß runden das </w:t>
      </w:r>
      <w:r w:rsidRPr="00D175B0">
        <w:rPr>
          <w:rFonts w:ascii="Barlow" w:hAnsi="Barlow" w:cstheme="majorHAnsi"/>
          <w:b/>
          <w:sz w:val="22"/>
          <w:szCs w:val="22"/>
        </w:rPr>
        <w:t>Mitmach-Programm</w:t>
      </w:r>
      <w:r w:rsidRPr="004B2D59">
        <w:rPr>
          <w:rFonts w:ascii="Barlow" w:hAnsi="Barlow" w:cstheme="majorHAnsi"/>
          <w:sz w:val="22"/>
          <w:szCs w:val="22"/>
        </w:rPr>
        <w:t xml:space="preserve"> ab. In Laufweite zum Kraftverkehr bieten</w:t>
      </w:r>
      <w:r>
        <w:rPr>
          <w:rFonts w:ascii="Barlow" w:hAnsi="Barlow" w:cstheme="majorHAnsi"/>
          <w:sz w:val="22"/>
          <w:szCs w:val="22"/>
        </w:rPr>
        <w:t xml:space="preserve"> außerdem am Samstag </w:t>
      </w:r>
      <w:r w:rsidRPr="004B2D59">
        <w:rPr>
          <w:rFonts w:ascii="Barlow" w:hAnsi="Barlow" w:cstheme="majorHAnsi"/>
          <w:sz w:val="22"/>
          <w:szCs w:val="22"/>
        </w:rPr>
        <w:t xml:space="preserve">die TU Chemnitz, CADA als Chemnitz </w:t>
      </w:r>
      <w:proofErr w:type="spellStart"/>
      <w:r w:rsidRPr="004B2D59">
        <w:rPr>
          <w:rFonts w:ascii="Barlow" w:hAnsi="Barlow" w:cstheme="majorHAnsi"/>
          <w:sz w:val="22"/>
          <w:szCs w:val="22"/>
        </w:rPr>
        <w:t>Automated</w:t>
      </w:r>
      <w:proofErr w:type="spellEnd"/>
      <w:r w:rsidRPr="004B2D59">
        <w:rPr>
          <w:rFonts w:ascii="Barlow" w:hAnsi="Barlow" w:cstheme="majorHAnsi"/>
          <w:sz w:val="22"/>
          <w:szCs w:val="22"/>
        </w:rPr>
        <w:t xml:space="preserve"> </w:t>
      </w:r>
      <w:proofErr w:type="spellStart"/>
      <w:r w:rsidRPr="004B2D59">
        <w:rPr>
          <w:rFonts w:ascii="Barlow" w:hAnsi="Barlow" w:cstheme="majorHAnsi"/>
          <w:sz w:val="22"/>
          <w:szCs w:val="22"/>
        </w:rPr>
        <w:t>Driving</w:t>
      </w:r>
      <w:proofErr w:type="spellEnd"/>
      <w:r w:rsidRPr="004B2D59">
        <w:rPr>
          <w:rFonts w:ascii="Barlow" w:hAnsi="Barlow" w:cstheme="majorHAnsi"/>
          <w:sz w:val="22"/>
          <w:szCs w:val="22"/>
        </w:rPr>
        <w:t xml:space="preserve"> Alliance bei BASELABS und das Fraunhofer IWU </w:t>
      </w:r>
      <w:r>
        <w:rPr>
          <w:rFonts w:ascii="Barlow" w:hAnsi="Barlow" w:cstheme="majorHAnsi"/>
          <w:sz w:val="22"/>
          <w:szCs w:val="22"/>
        </w:rPr>
        <w:t xml:space="preserve">exklusive </w:t>
      </w:r>
      <w:r w:rsidRPr="004B2D59">
        <w:rPr>
          <w:rFonts w:ascii="Barlow" w:hAnsi="Barlow" w:cstheme="majorHAnsi"/>
          <w:sz w:val="22"/>
          <w:szCs w:val="22"/>
        </w:rPr>
        <w:t>Führungen und Präsentationen in ihren Einrichtungen an.</w:t>
      </w:r>
    </w:p>
    <w:p w14:paraId="15CCBB38" w14:textId="77777777" w:rsidR="000B2973" w:rsidRPr="004B2D59" w:rsidRDefault="000B2973" w:rsidP="000B2973">
      <w:pPr>
        <w:pStyle w:val="StandardWeb"/>
        <w:jc w:val="both"/>
        <w:rPr>
          <w:rFonts w:ascii="Barlow" w:hAnsi="Barlow" w:cstheme="majorHAnsi"/>
          <w:sz w:val="22"/>
          <w:szCs w:val="22"/>
        </w:rPr>
      </w:pPr>
      <w:r w:rsidRPr="004B2D59">
        <w:rPr>
          <w:rFonts w:ascii="Barlow" w:hAnsi="Barlow" w:cstheme="majorHAnsi"/>
          <w:sz w:val="22"/>
          <w:szCs w:val="22"/>
        </w:rPr>
        <w:t xml:space="preserve">Die WRO als internationaler Roboterwettbewerb hat sich zum Ziel gesetzt, </w:t>
      </w:r>
      <w:r w:rsidRPr="00D175B0">
        <w:rPr>
          <w:rFonts w:ascii="Barlow" w:hAnsi="Barlow" w:cstheme="majorHAnsi"/>
          <w:b/>
          <w:sz w:val="22"/>
          <w:szCs w:val="22"/>
        </w:rPr>
        <w:t>frühzeitig Kinder und Jugendliche an Informatik, Technik und Robotik heranzuführen</w:t>
      </w:r>
      <w:r w:rsidRPr="004B2D59">
        <w:rPr>
          <w:rFonts w:ascii="Barlow" w:hAnsi="Barlow" w:cstheme="majorHAnsi"/>
          <w:sz w:val="22"/>
          <w:szCs w:val="22"/>
        </w:rPr>
        <w:t xml:space="preserve"> und sie damit für zukünftige Ingenieurs</w:t>
      </w:r>
      <w:r>
        <w:rPr>
          <w:rFonts w:ascii="Barlow" w:hAnsi="Barlow" w:cstheme="majorHAnsi"/>
          <w:sz w:val="22"/>
          <w:szCs w:val="22"/>
        </w:rPr>
        <w:t>- oder IT-B</w:t>
      </w:r>
      <w:r w:rsidRPr="004B2D59">
        <w:rPr>
          <w:rFonts w:ascii="Barlow" w:hAnsi="Barlow" w:cstheme="majorHAnsi"/>
          <w:sz w:val="22"/>
          <w:szCs w:val="22"/>
        </w:rPr>
        <w:t>erufe zu begeistern.</w:t>
      </w:r>
      <w:r>
        <w:rPr>
          <w:rFonts w:ascii="Barlow" w:hAnsi="Barlow" w:cstheme="majorHAnsi"/>
          <w:sz w:val="22"/>
          <w:szCs w:val="22"/>
        </w:rPr>
        <w:t xml:space="preserve"> </w:t>
      </w:r>
      <w:r w:rsidRPr="004B2D59">
        <w:rPr>
          <w:rFonts w:ascii="Barlow" w:hAnsi="Barlow" w:cstheme="majorHAnsi"/>
          <w:sz w:val="22"/>
          <w:szCs w:val="22"/>
        </w:rPr>
        <w:t>"</w:t>
      </w:r>
      <w:r>
        <w:rPr>
          <w:rFonts w:ascii="Barlow" w:hAnsi="Barlow" w:cstheme="majorHAnsi"/>
          <w:sz w:val="22"/>
          <w:szCs w:val="22"/>
        </w:rPr>
        <w:t xml:space="preserve">Nach pandemiebedingter Pause sind wir gespannt auf das Event </w:t>
      </w:r>
      <w:r w:rsidRPr="004B2D59">
        <w:rPr>
          <w:rFonts w:ascii="Barlow" w:hAnsi="Barlow" w:cstheme="majorHAnsi"/>
          <w:sz w:val="22"/>
          <w:szCs w:val="22"/>
        </w:rPr>
        <w:t xml:space="preserve">in Chemnitz mit </w:t>
      </w:r>
      <w:r>
        <w:rPr>
          <w:rFonts w:ascii="Barlow" w:hAnsi="Barlow" w:cstheme="majorHAnsi"/>
          <w:sz w:val="22"/>
          <w:szCs w:val="22"/>
        </w:rPr>
        <w:t xml:space="preserve">104 </w:t>
      </w:r>
      <w:r w:rsidRPr="004B2D59">
        <w:rPr>
          <w:rFonts w:ascii="Barlow" w:hAnsi="Barlow" w:cstheme="majorHAnsi"/>
          <w:sz w:val="22"/>
          <w:szCs w:val="22"/>
        </w:rPr>
        <w:t xml:space="preserve">Teams. </w:t>
      </w:r>
      <w:r>
        <w:rPr>
          <w:rFonts w:ascii="Barlow" w:hAnsi="Barlow" w:cstheme="majorHAnsi"/>
          <w:sz w:val="22"/>
          <w:szCs w:val="22"/>
        </w:rPr>
        <w:t xml:space="preserve">Es ist zudem das erste Deutschlandfinale in einem ostdeutschen Bundesland und wir freuen uns darauf, in der Kulturhauptstadt Europas 2025 zu Gast zu sein. </w:t>
      </w:r>
      <w:r w:rsidRPr="004B2D59">
        <w:rPr>
          <w:rFonts w:ascii="Barlow" w:hAnsi="Barlow" w:cstheme="majorHAnsi"/>
          <w:sz w:val="22"/>
          <w:szCs w:val="22"/>
        </w:rPr>
        <w:t xml:space="preserve">Recht herzlich bedanken möchte ich mich bei den vielen regionalen Partnerinnen und Partnern, die die </w:t>
      </w:r>
      <w:r w:rsidRPr="004B2D59">
        <w:rPr>
          <w:rFonts w:ascii="Barlow" w:hAnsi="Barlow" w:cstheme="majorHAnsi"/>
          <w:sz w:val="22"/>
          <w:szCs w:val="22"/>
        </w:rPr>
        <w:lastRenderedPageBreak/>
        <w:t>Veranstaltung mit einem tollen Rahmenprogramm bereichern", sagt Markus Fleige, Vorsitzender</w:t>
      </w:r>
      <w:r>
        <w:rPr>
          <w:rFonts w:ascii="Barlow" w:hAnsi="Barlow" w:cstheme="majorHAnsi"/>
          <w:sz w:val="22"/>
          <w:szCs w:val="22"/>
        </w:rPr>
        <w:t xml:space="preserve"> des</w:t>
      </w:r>
      <w:r w:rsidRPr="004B2D59">
        <w:rPr>
          <w:rFonts w:ascii="Barlow" w:hAnsi="Barlow" w:cstheme="majorHAnsi"/>
          <w:sz w:val="22"/>
          <w:szCs w:val="22"/>
        </w:rPr>
        <w:t xml:space="preserve"> TECHNIK BEGEISTERT e.V.</w:t>
      </w:r>
      <w:r>
        <w:rPr>
          <w:rFonts w:ascii="Barlow" w:hAnsi="Barlow" w:cstheme="majorHAnsi"/>
          <w:sz w:val="22"/>
          <w:szCs w:val="22"/>
        </w:rPr>
        <w:t>, welcher Ausrichter der WRO ist.</w:t>
      </w:r>
      <w:r w:rsidRPr="004B2D59">
        <w:rPr>
          <w:rFonts w:ascii="Barlow" w:hAnsi="Barlow" w:cstheme="majorHAnsi"/>
          <w:sz w:val="22"/>
          <w:szCs w:val="22"/>
        </w:rPr>
        <w:t xml:space="preserve"> </w:t>
      </w:r>
    </w:p>
    <w:p w14:paraId="6A371428" w14:textId="77777777" w:rsidR="000B2973" w:rsidRDefault="000B2973" w:rsidP="000B2973">
      <w:pPr>
        <w:pStyle w:val="StandardWeb"/>
        <w:jc w:val="both"/>
        <w:rPr>
          <w:rFonts w:ascii="Barlow" w:hAnsi="Barlow" w:cstheme="majorHAnsi"/>
          <w:sz w:val="22"/>
          <w:szCs w:val="22"/>
        </w:rPr>
      </w:pPr>
      <w:r>
        <w:rPr>
          <w:rFonts w:ascii="Barlow" w:hAnsi="Barlow" w:cstheme="majorHAnsi"/>
          <w:sz w:val="22"/>
          <w:szCs w:val="22"/>
        </w:rPr>
        <w:t>Die CWE mbH ist Kooperationspartner des WRO Deutschlandfinales in Chemnitz. Geschäftsführer Sören Uhle sagt: “Langfristig ist es für den Wissenschafts- und Technologiestandort Chemnitz wichtig, Nachwuchskräfte zu gewinnen und auszubilden. Deshalb sind spielerische Angebote wie die WRO für Kinder und Jugendliche eine Chance, ihre Fähigkeiten im MINT-Bereich zu erkennen und auszubauen. Dass Chemnitz als europäische Kulturhauptstadt 2025 so eine Chance zur Durchführung des WRO Deutschlandfinales bekommt, ist einzigartig und passt exzellent zur Chemnitzer Identität des Machens.“</w:t>
      </w:r>
    </w:p>
    <w:p w14:paraId="5E0D20F0" w14:textId="618A1C93" w:rsidR="000B2973" w:rsidRDefault="000B2973" w:rsidP="000B2973">
      <w:pPr>
        <w:pStyle w:val="StandardWeb"/>
        <w:jc w:val="both"/>
        <w:rPr>
          <w:rFonts w:ascii="Barlow" w:hAnsi="Barlow" w:cstheme="majorHAnsi"/>
          <w:sz w:val="22"/>
          <w:szCs w:val="22"/>
        </w:rPr>
      </w:pPr>
      <w:r w:rsidRPr="009502CF">
        <w:rPr>
          <w:rFonts w:ascii="Barlow" w:hAnsi="Barlow" w:cstheme="majorHAnsi"/>
          <w:sz w:val="22"/>
          <w:szCs w:val="22"/>
        </w:rPr>
        <w:t xml:space="preserve">Die Siemens-Niederlassung Chemnitz als Haupt-Event-Partner bringt ein Finalteam in den Wettbewerb ein. </w:t>
      </w:r>
      <w:r>
        <w:rPr>
          <w:rFonts w:ascii="Barlow" w:hAnsi="Barlow" w:cstheme="majorHAnsi"/>
          <w:sz w:val="22"/>
          <w:szCs w:val="22"/>
        </w:rPr>
        <w:t xml:space="preserve">Niederlassungssprecher </w:t>
      </w:r>
      <w:r w:rsidRPr="009502CF">
        <w:rPr>
          <w:rFonts w:ascii="Barlow" w:hAnsi="Barlow" w:cstheme="majorHAnsi"/>
          <w:sz w:val="22"/>
          <w:szCs w:val="22"/>
        </w:rPr>
        <w:t>Michael Schmidt</w:t>
      </w:r>
      <w:r>
        <w:rPr>
          <w:rFonts w:ascii="Barlow" w:hAnsi="Barlow" w:cstheme="majorHAnsi"/>
          <w:sz w:val="22"/>
          <w:szCs w:val="22"/>
        </w:rPr>
        <w:t xml:space="preserve"> betont</w:t>
      </w:r>
      <w:r w:rsidRPr="009502CF">
        <w:rPr>
          <w:rFonts w:ascii="Barlow" w:hAnsi="Barlow" w:cstheme="majorHAnsi"/>
          <w:sz w:val="22"/>
          <w:szCs w:val="22"/>
        </w:rPr>
        <w:t xml:space="preserve">: „Ein Entwicklungs- und Geschäftsschwerpunkt von Siemens in Chemnitz ist die Einbindung von Robotern in industrielle Umgebungen. Deshalb begrüßen wir es sehr, dass ein Wettbewerb wie die World Robot </w:t>
      </w:r>
      <w:proofErr w:type="spellStart"/>
      <w:r w:rsidRPr="009502CF">
        <w:rPr>
          <w:rFonts w:ascii="Barlow" w:hAnsi="Barlow" w:cstheme="majorHAnsi"/>
          <w:sz w:val="22"/>
          <w:szCs w:val="22"/>
        </w:rPr>
        <w:t>Olympiad</w:t>
      </w:r>
      <w:proofErr w:type="spellEnd"/>
      <w:r w:rsidRPr="009502CF">
        <w:rPr>
          <w:rFonts w:ascii="Barlow" w:hAnsi="Barlow" w:cstheme="majorHAnsi"/>
          <w:sz w:val="22"/>
          <w:szCs w:val="22"/>
        </w:rPr>
        <w:t xml:space="preserve"> das Interesse von Kindern und Jugendlichen auf Robotik als einen wichtigen Aspekt der digitalen Transformation lenkt und natürlich auch, dass das Deutschlandfinale in Chemnitz stattfindet.</w:t>
      </w:r>
      <w:r w:rsidR="000C1388">
        <w:rPr>
          <w:rFonts w:ascii="Barlow" w:hAnsi="Barlow" w:cstheme="majorHAnsi"/>
          <w:sz w:val="22"/>
          <w:szCs w:val="22"/>
        </w:rPr>
        <w:t xml:space="preserve"> </w:t>
      </w:r>
      <w:r w:rsidR="001702D3">
        <w:rPr>
          <w:rFonts w:ascii="Barlow" w:hAnsi="Barlow" w:cstheme="majorHAnsi"/>
          <w:sz w:val="22"/>
          <w:szCs w:val="22"/>
        </w:rPr>
        <w:t xml:space="preserve">Wir drücken den Chemnitzer Teams </w:t>
      </w:r>
      <w:r w:rsidR="00E674A4">
        <w:rPr>
          <w:rFonts w:ascii="Barlow" w:hAnsi="Barlow" w:cstheme="majorHAnsi"/>
          <w:sz w:val="22"/>
          <w:szCs w:val="22"/>
        </w:rPr>
        <w:t xml:space="preserve">ganz fest </w:t>
      </w:r>
      <w:r w:rsidR="001702D3">
        <w:rPr>
          <w:rFonts w:ascii="Barlow" w:hAnsi="Barlow" w:cstheme="majorHAnsi"/>
          <w:sz w:val="22"/>
          <w:szCs w:val="22"/>
        </w:rPr>
        <w:t>die Daumen</w:t>
      </w:r>
      <w:r w:rsidR="00E674A4">
        <w:rPr>
          <w:rFonts w:ascii="Barlow" w:hAnsi="Barlow" w:cstheme="majorHAnsi"/>
          <w:sz w:val="22"/>
          <w:szCs w:val="22"/>
        </w:rPr>
        <w:t>.</w:t>
      </w:r>
      <w:r w:rsidRPr="009502CF">
        <w:rPr>
          <w:rFonts w:ascii="Barlow" w:hAnsi="Barlow" w:cstheme="majorHAnsi"/>
          <w:sz w:val="22"/>
          <w:szCs w:val="22"/>
        </w:rPr>
        <w:t xml:space="preserve">“ </w:t>
      </w:r>
    </w:p>
    <w:p w14:paraId="38B5924C" w14:textId="77777777" w:rsidR="000B2973" w:rsidRPr="00D175B0" w:rsidRDefault="000B2973" w:rsidP="000B2973">
      <w:pPr>
        <w:pStyle w:val="Default"/>
        <w:jc w:val="both"/>
        <w:rPr>
          <w:rFonts w:ascii="Barlow" w:eastAsia="Times New Roman" w:hAnsi="Barlow" w:cstheme="majorHAnsi"/>
          <w:color w:val="auto"/>
          <w:sz w:val="22"/>
          <w:szCs w:val="22"/>
          <w:lang w:eastAsia="de-DE"/>
        </w:rPr>
      </w:pPr>
      <w:r>
        <w:rPr>
          <w:rFonts w:ascii="Barlow" w:eastAsia="Times New Roman" w:hAnsi="Barlow" w:cstheme="majorHAnsi"/>
          <w:color w:val="auto"/>
          <w:sz w:val="22"/>
          <w:szCs w:val="22"/>
          <w:lang w:eastAsia="de-DE"/>
        </w:rPr>
        <w:t xml:space="preserve">Der </w:t>
      </w:r>
      <w:r w:rsidRPr="004B2D59">
        <w:rPr>
          <w:rFonts w:ascii="Barlow" w:eastAsia="Times New Roman" w:hAnsi="Barlow" w:cstheme="majorHAnsi"/>
          <w:color w:val="auto"/>
          <w:sz w:val="22"/>
          <w:szCs w:val="22"/>
          <w:lang w:eastAsia="de-DE"/>
        </w:rPr>
        <w:t xml:space="preserve">Eintritt </w:t>
      </w:r>
      <w:r>
        <w:rPr>
          <w:rFonts w:ascii="Barlow" w:eastAsia="Times New Roman" w:hAnsi="Barlow" w:cstheme="majorHAnsi"/>
          <w:color w:val="auto"/>
          <w:sz w:val="22"/>
          <w:szCs w:val="22"/>
          <w:lang w:eastAsia="de-DE"/>
        </w:rPr>
        <w:t xml:space="preserve">zur Veranstaltung ist an beiden Tagen </w:t>
      </w:r>
      <w:r w:rsidRPr="004B2D59">
        <w:rPr>
          <w:rFonts w:ascii="Barlow" w:eastAsia="Times New Roman" w:hAnsi="Barlow" w:cstheme="majorHAnsi"/>
          <w:color w:val="auto"/>
          <w:sz w:val="22"/>
          <w:szCs w:val="22"/>
          <w:lang w:eastAsia="de-DE"/>
        </w:rPr>
        <w:t>frei!</w:t>
      </w:r>
      <w:r>
        <w:rPr>
          <w:rFonts w:ascii="Barlow" w:eastAsia="Times New Roman" w:hAnsi="Barlow" w:cstheme="majorHAnsi"/>
          <w:color w:val="auto"/>
          <w:sz w:val="22"/>
          <w:szCs w:val="22"/>
          <w:lang w:eastAsia="de-DE"/>
        </w:rPr>
        <w:t xml:space="preserve"> Das komplette </w:t>
      </w:r>
      <w:r w:rsidRPr="004B2D59">
        <w:rPr>
          <w:rFonts w:ascii="Barlow" w:hAnsi="Barlow" w:cstheme="majorHAnsi"/>
          <w:sz w:val="22"/>
          <w:szCs w:val="22"/>
        </w:rPr>
        <w:t xml:space="preserve">Programm und </w:t>
      </w:r>
      <w:r>
        <w:rPr>
          <w:rFonts w:ascii="Barlow" w:hAnsi="Barlow" w:cstheme="majorHAnsi"/>
          <w:sz w:val="22"/>
          <w:szCs w:val="22"/>
        </w:rPr>
        <w:t xml:space="preserve">weiterführende </w:t>
      </w:r>
      <w:r w:rsidRPr="004B2D59">
        <w:rPr>
          <w:rFonts w:ascii="Barlow" w:hAnsi="Barlow" w:cstheme="majorHAnsi"/>
          <w:sz w:val="22"/>
          <w:szCs w:val="22"/>
        </w:rPr>
        <w:t>Info</w:t>
      </w:r>
      <w:r>
        <w:rPr>
          <w:rFonts w:ascii="Barlow" w:hAnsi="Barlow" w:cstheme="majorHAnsi"/>
          <w:sz w:val="22"/>
          <w:szCs w:val="22"/>
        </w:rPr>
        <w:t xml:space="preserve">rmationen gibt es </w:t>
      </w:r>
      <w:r w:rsidRPr="004B2D59">
        <w:rPr>
          <w:rFonts w:ascii="Barlow" w:hAnsi="Barlow" w:cstheme="majorHAnsi"/>
          <w:sz w:val="22"/>
          <w:szCs w:val="22"/>
        </w:rPr>
        <w:t xml:space="preserve">unter </w:t>
      </w:r>
      <w:hyperlink r:id="rId8" w:history="1">
        <w:r w:rsidRPr="009502CF">
          <w:rPr>
            <w:rFonts w:ascii="Barlow" w:hAnsi="Barlow" w:cstheme="majorHAnsi"/>
            <w:color w:val="auto"/>
            <w:sz w:val="22"/>
            <w:szCs w:val="22"/>
            <w:u w:val="single"/>
          </w:rPr>
          <w:t>wro2022.de/</w:t>
        </w:r>
        <w:proofErr w:type="spellStart"/>
        <w:r w:rsidRPr="009502CF">
          <w:rPr>
            <w:rFonts w:ascii="Barlow" w:hAnsi="Barlow" w:cstheme="majorHAnsi"/>
            <w:color w:val="auto"/>
            <w:sz w:val="22"/>
            <w:szCs w:val="22"/>
            <w:u w:val="single"/>
          </w:rPr>
          <w:t>chemnitz</w:t>
        </w:r>
        <w:proofErr w:type="spellEnd"/>
      </w:hyperlink>
    </w:p>
    <w:p w14:paraId="28BA31CC" w14:textId="77777777" w:rsidR="000B2973" w:rsidRDefault="000B2973" w:rsidP="000B2973">
      <w:pPr>
        <w:spacing w:after="160" w:line="259" w:lineRule="auto"/>
        <w:jc w:val="both"/>
        <w:rPr>
          <w:rFonts w:ascii="Barlow" w:hAnsi="Barlow" w:cstheme="majorHAnsi"/>
          <w:b/>
          <w:sz w:val="22"/>
          <w:szCs w:val="22"/>
        </w:rPr>
      </w:pPr>
    </w:p>
    <w:p w14:paraId="0A151DD4" w14:textId="77777777" w:rsidR="000B2973" w:rsidRDefault="000B2973" w:rsidP="000B2973">
      <w:pPr>
        <w:spacing w:after="160" w:line="259" w:lineRule="auto"/>
        <w:jc w:val="both"/>
        <w:rPr>
          <w:rFonts w:ascii="Barlow" w:hAnsi="Barlow" w:cstheme="majorHAnsi"/>
          <w:b/>
          <w:sz w:val="22"/>
          <w:szCs w:val="22"/>
        </w:rPr>
      </w:pPr>
    </w:p>
    <w:p w14:paraId="672602C3" w14:textId="77777777" w:rsidR="000B2973" w:rsidRDefault="000B2973" w:rsidP="000B2973">
      <w:pPr>
        <w:spacing w:after="160" w:line="259" w:lineRule="auto"/>
        <w:jc w:val="both"/>
        <w:rPr>
          <w:rFonts w:ascii="Barlow" w:hAnsi="Barlow" w:cstheme="majorHAnsi"/>
          <w:b/>
          <w:sz w:val="22"/>
          <w:szCs w:val="22"/>
        </w:rPr>
      </w:pPr>
      <w:r>
        <w:rPr>
          <w:rFonts w:ascii="Barlow" w:hAnsi="Barlow" w:cstheme="majorHAnsi"/>
          <w:b/>
          <w:sz w:val="22"/>
          <w:szCs w:val="22"/>
        </w:rPr>
        <w:t>Kontakt für Presseanfragen</w:t>
      </w:r>
    </w:p>
    <w:p w14:paraId="3844EE3F" w14:textId="77777777" w:rsidR="000B2973" w:rsidRPr="009502CF" w:rsidRDefault="000B2973" w:rsidP="000B2973">
      <w:pPr>
        <w:pStyle w:val="StandardWeb"/>
        <w:spacing w:before="0" w:beforeAutospacing="0" w:after="0" w:afterAutospacing="0"/>
        <w:jc w:val="both"/>
        <w:rPr>
          <w:rFonts w:ascii="Barlow" w:hAnsi="Barlow" w:cstheme="majorHAnsi"/>
          <w:sz w:val="22"/>
          <w:szCs w:val="22"/>
        </w:rPr>
      </w:pPr>
      <w:r w:rsidRPr="009502CF">
        <w:rPr>
          <w:rFonts w:ascii="Barlow" w:hAnsi="Barlow" w:cstheme="majorHAnsi"/>
          <w:sz w:val="22"/>
          <w:szCs w:val="22"/>
        </w:rPr>
        <w:t>CWE mbH</w:t>
      </w:r>
    </w:p>
    <w:p w14:paraId="4774C6F2" w14:textId="77777777" w:rsidR="000B2973" w:rsidRPr="009502CF" w:rsidRDefault="000B2973" w:rsidP="000B2973">
      <w:pPr>
        <w:pStyle w:val="StandardWeb"/>
        <w:spacing w:before="0" w:beforeAutospacing="0" w:after="0" w:afterAutospacing="0"/>
        <w:jc w:val="both"/>
        <w:rPr>
          <w:rFonts w:ascii="Barlow" w:hAnsi="Barlow" w:cstheme="majorHAnsi"/>
          <w:sz w:val="22"/>
          <w:szCs w:val="22"/>
        </w:rPr>
      </w:pPr>
      <w:r w:rsidRPr="009502CF">
        <w:rPr>
          <w:rFonts w:ascii="Barlow" w:hAnsi="Barlow" w:cstheme="majorHAnsi"/>
          <w:sz w:val="22"/>
          <w:szCs w:val="22"/>
        </w:rPr>
        <w:t>Laura Thieme</w:t>
      </w:r>
    </w:p>
    <w:p w14:paraId="66010682" w14:textId="77777777" w:rsidR="000B2973" w:rsidRPr="00894FED" w:rsidRDefault="000B2973" w:rsidP="000B2973">
      <w:pPr>
        <w:pStyle w:val="StandardWeb"/>
        <w:spacing w:before="0" w:beforeAutospacing="0" w:after="0" w:afterAutospacing="0"/>
        <w:jc w:val="both"/>
        <w:rPr>
          <w:rFonts w:ascii="Barlow" w:hAnsi="Barlow" w:cstheme="majorHAnsi"/>
          <w:sz w:val="22"/>
          <w:szCs w:val="22"/>
          <w:lang w:val="en-US"/>
        </w:rPr>
      </w:pPr>
      <w:r w:rsidRPr="00894FED">
        <w:rPr>
          <w:rFonts w:ascii="Barlow" w:hAnsi="Barlow" w:cstheme="majorHAnsi"/>
          <w:sz w:val="22"/>
          <w:szCs w:val="22"/>
          <w:lang w:val="en-US"/>
        </w:rPr>
        <w:t>Tel. 0371 3660-239</w:t>
      </w:r>
    </w:p>
    <w:p w14:paraId="506385D6" w14:textId="77777777" w:rsidR="000B2973" w:rsidRPr="00894FED" w:rsidRDefault="000B2973" w:rsidP="000B2973">
      <w:pPr>
        <w:pStyle w:val="StandardWeb"/>
        <w:spacing w:before="0" w:beforeAutospacing="0" w:after="0" w:afterAutospacing="0"/>
        <w:jc w:val="both"/>
        <w:rPr>
          <w:rFonts w:ascii="Barlow" w:hAnsi="Barlow" w:cstheme="majorHAnsi"/>
          <w:sz w:val="22"/>
          <w:szCs w:val="22"/>
          <w:lang w:val="en-US"/>
        </w:rPr>
      </w:pPr>
      <w:r w:rsidRPr="00894FED">
        <w:rPr>
          <w:rFonts w:ascii="Barlow" w:hAnsi="Barlow" w:cstheme="majorHAnsi"/>
          <w:sz w:val="22"/>
          <w:szCs w:val="22"/>
          <w:lang w:val="en-US"/>
        </w:rPr>
        <w:t xml:space="preserve">Mail: </w:t>
      </w:r>
      <w:hyperlink r:id="rId9" w:history="1">
        <w:r w:rsidRPr="00894FED">
          <w:rPr>
            <w:rFonts w:ascii="Barlow" w:hAnsi="Barlow" w:cstheme="majorHAnsi"/>
            <w:sz w:val="22"/>
            <w:szCs w:val="22"/>
            <w:lang w:val="en-US"/>
          </w:rPr>
          <w:t>thieme@cwe-chemnitz.de</w:t>
        </w:r>
      </w:hyperlink>
    </w:p>
    <w:p w14:paraId="15125011" w14:textId="77777777" w:rsidR="000B2973" w:rsidRPr="00894FED" w:rsidRDefault="000B2973" w:rsidP="000B2973">
      <w:pPr>
        <w:pStyle w:val="Default"/>
        <w:jc w:val="both"/>
        <w:rPr>
          <w:rFonts w:ascii="Barlow" w:eastAsia="Times New Roman" w:hAnsi="Barlow" w:cstheme="majorHAnsi"/>
          <w:color w:val="auto"/>
          <w:sz w:val="22"/>
          <w:szCs w:val="22"/>
          <w:lang w:val="en-US" w:eastAsia="de-DE"/>
        </w:rPr>
      </w:pPr>
    </w:p>
    <w:p w14:paraId="7A96502C" w14:textId="77777777" w:rsidR="000B2973" w:rsidRPr="009502CF" w:rsidRDefault="000B2973" w:rsidP="000B2973">
      <w:pPr>
        <w:pStyle w:val="Default"/>
        <w:jc w:val="both"/>
        <w:rPr>
          <w:rFonts w:ascii="Barlow" w:eastAsia="Times New Roman" w:hAnsi="Barlow" w:cstheme="majorHAnsi"/>
          <w:b/>
          <w:color w:val="auto"/>
          <w:sz w:val="22"/>
          <w:szCs w:val="22"/>
          <w:lang w:eastAsia="de-DE"/>
        </w:rPr>
      </w:pPr>
      <w:r w:rsidRPr="009502CF">
        <w:rPr>
          <w:rFonts w:ascii="Barlow" w:eastAsia="Times New Roman" w:hAnsi="Barlow" w:cstheme="majorHAnsi"/>
          <w:b/>
          <w:color w:val="auto"/>
          <w:sz w:val="22"/>
          <w:szCs w:val="22"/>
          <w:lang w:eastAsia="de-DE"/>
        </w:rPr>
        <w:t xml:space="preserve">Hinweis für </w:t>
      </w:r>
      <w:proofErr w:type="spellStart"/>
      <w:proofErr w:type="gramStart"/>
      <w:r w:rsidRPr="009502CF">
        <w:rPr>
          <w:rFonts w:ascii="Barlow" w:eastAsia="Times New Roman" w:hAnsi="Barlow" w:cstheme="majorHAnsi"/>
          <w:b/>
          <w:color w:val="auto"/>
          <w:sz w:val="22"/>
          <w:szCs w:val="22"/>
          <w:lang w:eastAsia="de-DE"/>
        </w:rPr>
        <w:t>Medienvertreter:innen</w:t>
      </w:r>
      <w:proofErr w:type="spellEnd"/>
      <w:proofErr w:type="gramEnd"/>
    </w:p>
    <w:p w14:paraId="738EAA6F" w14:textId="77777777" w:rsidR="000B2973" w:rsidRDefault="000B2973" w:rsidP="000B2973">
      <w:pPr>
        <w:pStyle w:val="Default"/>
        <w:jc w:val="both"/>
        <w:rPr>
          <w:rFonts w:ascii="Barlow" w:eastAsia="Times New Roman" w:hAnsi="Barlow" w:cstheme="majorHAnsi"/>
          <w:color w:val="auto"/>
          <w:sz w:val="22"/>
          <w:szCs w:val="22"/>
          <w:lang w:eastAsia="de-DE"/>
        </w:rPr>
      </w:pPr>
    </w:p>
    <w:p w14:paraId="432D474E" w14:textId="77777777" w:rsidR="000B2973" w:rsidRDefault="000B2973" w:rsidP="000B2973">
      <w:pPr>
        <w:pStyle w:val="Default"/>
        <w:jc w:val="both"/>
        <w:rPr>
          <w:rFonts w:ascii="Barlow" w:eastAsia="Times New Roman" w:hAnsi="Barlow" w:cstheme="majorHAnsi"/>
          <w:color w:val="auto"/>
          <w:sz w:val="22"/>
          <w:szCs w:val="22"/>
          <w:u w:val="single"/>
          <w:lang w:eastAsia="de-DE"/>
        </w:rPr>
      </w:pPr>
      <w:r w:rsidRPr="008C5B55">
        <w:rPr>
          <w:rFonts w:ascii="Barlow" w:eastAsia="Times New Roman" w:hAnsi="Barlow" w:cstheme="majorHAnsi"/>
          <w:color w:val="auto"/>
          <w:sz w:val="22"/>
          <w:szCs w:val="22"/>
          <w:lang w:eastAsia="de-DE"/>
        </w:rPr>
        <w:t xml:space="preserve">Allgemeine </w:t>
      </w:r>
      <w:r w:rsidRPr="009502CF">
        <w:rPr>
          <w:rFonts w:ascii="Barlow" w:eastAsia="Times New Roman" w:hAnsi="Barlow" w:cstheme="majorHAnsi"/>
          <w:b/>
          <w:color w:val="auto"/>
          <w:sz w:val="22"/>
          <w:szCs w:val="22"/>
          <w:lang w:eastAsia="de-DE"/>
        </w:rPr>
        <w:t>Fotos</w:t>
      </w:r>
      <w:r w:rsidRPr="008C5B55">
        <w:rPr>
          <w:rFonts w:ascii="Barlow" w:eastAsia="Times New Roman" w:hAnsi="Barlow" w:cstheme="majorHAnsi"/>
          <w:color w:val="auto"/>
          <w:sz w:val="22"/>
          <w:szCs w:val="22"/>
          <w:lang w:eastAsia="de-DE"/>
        </w:rPr>
        <w:t xml:space="preserve"> der WRO können über folgenden Link abgerufen werden: </w:t>
      </w:r>
      <w:hyperlink r:id="rId10" w:history="1">
        <w:r w:rsidRPr="008C5B55">
          <w:rPr>
            <w:rFonts w:ascii="Barlow" w:eastAsia="Times New Roman" w:hAnsi="Barlow"/>
            <w:color w:val="auto"/>
            <w:sz w:val="22"/>
            <w:szCs w:val="22"/>
            <w:u w:val="single"/>
            <w:lang w:eastAsia="de-DE"/>
          </w:rPr>
          <w:t>https://www.worldrobotolympiad.de/technik-begeistert-ev/pressebereich</w:t>
        </w:r>
      </w:hyperlink>
    </w:p>
    <w:p w14:paraId="3B15533A" w14:textId="77777777" w:rsidR="000B2973" w:rsidRDefault="000B2973" w:rsidP="000B2973">
      <w:pPr>
        <w:pStyle w:val="Default"/>
        <w:jc w:val="both"/>
        <w:rPr>
          <w:rFonts w:ascii="Barlow" w:eastAsia="Times New Roman" w:hAnsi="Barlow" w:cstheme="majorHAnsi"/>
          <w:color w:val="auto"/>
          <w:sz w:val="22"/>
          <w:szCs w:val="22"/>
          <w:u w:val="single"/>
          <w:lang w:eastAsia="de-DE"/>
        </w:rPr>
      </w:pPr>
    </w:p>
    <w:p w14:paraId="3C26B462" w14:textId="77777777" w:rsidR="000B2973" w:rsidRPr="009502CF" w:rsidRDefault="000B2973" w:rsidP="000B2973">
      <w:pPr>
        <w:pStyle w:val="StandardWeb"/>
        <w:spacing w:before="0" w:beforeAutospacing="0" w:after="0" w:afterAutospacing="0"/>
        <w:jc w:val="both"/>
        <w:rPr>
          <w:rFonts w:ascii="Barlow" w:hAnsi="Barlow" w:cstheme="majorHAnsi"/>
          <w:sz w:val="22"/>
          <w:szCs w:val="22"/>
        </w:rPr>
      </w:pPr>
      <w:proofErr w:type="spellStart"/>
      <w:proofErr w:type="gramStart"/>
      <w:r w:rsidRPr="009502CF">
        <w:rPr>
          <w:rFonts w:ascii="Barlow" w:hAnsi="Barlow" w:cstheme="majorHAnsi"/>
          <w:sz w:val="22"/>
          <w:szCs w:val="22"/>
        </w:rPr>
        <w:t>Medienvertreter:innen</w:t>
      </w:r>
      <w:proofErr w:type="spellEnd"/>
      <w:proofErr w:type="gramEnd"/>
      <w:r w:rsidRPr="009502CF">
        <w:rPr>
          <w:rFonts w:ascii="Barlow" w:hAnsi="Barlow" w:cstheme="majorHAnsi"/>
          <w:sz w:val="22"/>
          <w:szCs w:val="22"/>
        </w:rPr>
        <w:t xml:space="preserve"> sind zu den Besuchszeiten</w:t>
      </w:r>
      <w:r>
        <w:rPr>
          <w:rFonts w:ascii="Barlow" w:hAnsi="Barlow" w:cstheme="majorHAnsi"/>
          <w:sz w:val="22"/>
          <w:szCs w:val="22"/>
        </w:rPr>
        <w:t xml:space="preserve"> der WRO</w:t>
      </w:r>
      <w:r w:rsidRPr="009502CF">
        <w:rPr>
          <w:rFonts w:ascii="Barlow" w:hAnsi="Barlow" w:cstheme="majorHAnsi"/>
          <w:sz w:val="22"/>
          <w:szCs w:val="22"/>
        </w:rPr>
        <w:t xml:space="preserve"> herzlich eingeladen, Impressionen von der Veranstaltung aufzunehmen.</w:t>
      </w:r>
    </w:p>
    <w:p w14:paraId="33E2E50D" w14:textId="77777777" w:rsidR="000B2973" w:rsidRPr="00D175B0" w:rsidRDefault="000B2973" w:rsidP="000B2973">
      <w:pPr>
        <w:spacing w:after="160" w:line="259" w:lineRule="auto"/>
        <w:jc w:val="both"/>
        <w:rPr>
          <w:rFonts w:ascii="Barlow" w:hAnsi="Barlow" w:cstheme="majorHAnsi"/>
          <w:b/>
          <w:color w:val="FF0000"/>
          <w:sz w:val="22"/>
          <w:szCs w:val="22"/>
        </w:rPr>
      </w:pPr>
    </w:p>
    <w:p w14:paraId="44BD494F" w14:textId="26FAAB4E" w:rsidR="00EA5AEF" w:rsidRPr="000B2973" w:rsidRDefault="00EA5AEF" w:rsidP="000B2973"/>
    <w:sectPr w:rsidR="00EA5AEF" w:rsidRPr="000B2973" w:rsidSect="00695698">
      <w:headerReference w:type="even" r:id="rId11"/>
      <w:headerReference w:type="default" r:id="rId12"/>
      <w:footerReference w:type="default" r:id="rId13"/>
      <w:headerReference w:type="first" r:id="rId14"/>
      <w:footerReference w:type="first" r:id="rId15"/>
      <w:pgSz w:w="11906" w:h="16838"/>
      <w:pgMar w:top="1135" w:right="1133" w:bottom="1276" w:left="1418" w:header="111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315" w14:textId="77777777" w:rsidR="00331646" w:rsidRDefault="00331646">
      <w:r>
        <w:separator/>
      </w:r>
    </w:p>
  </w:endnote>
  <w:endnote w:type="continuationSeparator" w:id="0">
    <w:p w14:paraId="68F63667" w14:textId="77777777" w:rsidR="00331646" w:rsidRDefault="0033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rlow">
    <w:altName w:val="Barlow"/>
    <w:charset w:val="00"/>
    <w:family w:val="auto"/>
    <w:pitch w:val="variable"/>
    <w:sig w:usb0="20000007" w:usb1="00000000" w:usb2="00000000" w:usb3="00000000" w:csb0="0000019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98A6" w14:textId="73E17D18" w:rsidR="006821CA" w:rsidRDefault="000B2973" w:rsidP="007E67B4">
    <w:pPr>
      <w:pStyle w:val="Fuzeile"/>
      <w:jc w:val="right"/>
      <w:rPr>
        <w:noProof/>
      </w:rPr>
    </w:pPr>
    <w:r>
      <w:rPr>
        <w:noProof/>
      </w:rPr>
      <w:drawing>
        <wp:inline distT="0" distB="0" distL="0" distR="0" wp14:anchorId="3D6B5472" wp14:editId="6262659F">
          <wp:extent cx="1501140" cy="559435"/>
          <wp:effectExtent l="0" t="0" r="3810" b="0"/>
          <wp:docPr id="2" name="Grafik 2" descr="CWE ermög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E ermögli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559435"/>
                  </a:xfrm>
                  <a:prstGeom prst="rect">
                    <a:avLst/>
                  </a:prstGeom>
                  <a:noFill/>
                  <a:ln>
                    <a:noFill/>
                  </a:ln>
                </pic:spPr>
              </pic:pic>
            </a:graphicData>
          </a:graphic>
        </wp:inline>
      </w:drawing>
    </w:r>
  </w:p>
  <w:p w14:paraId="2030AD69" w14:textId="77777777" w:rsidR="007E67B4" w:rsidRDefault="007E67B4" w:rsidP="007E67B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F4BE" w14:textId="77777777" w:rsidR="00555EC5" w:rsidRDefault="00167551">
    <w:r>
      <w:rPr>
        <w:noProof/>
      </w:rPr>
      <w:drawing>
        <wp:anchor distT="0" distB="0" distL="114300" distR="114300" simplePos="0" relativeHeight="251664384" behindDoc="0" locked="0" layoutInCell="1" allowOverlap="1" wp14:anchorId="45C88D49" wp14:editId="39E0F127">
          <wp:simplePos x="0" y="0"/>
          <wp:positionH relativeFrom="column">
            <wp:posOffset>4341562</wp:posOffset>
          </wp:positionH>
          <wp:positionV relativeFrom="paragraph">
            <wp:posOffset>-336550</wp:posOffset>
          </wp:positionV>
          <wp:extent cx="2221997" cy="679705"/>
          <wp:effectExtent l="0" t="0" r="6985" b="635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997" cy="679705"/>
                  </a:xfrm>
                  <a:prstGeom prst="rect">
                    <a:avLst/>
                  </a:prstGeom>
                </pic:spPr>
              </pic:pic>
            </a:graphicData>
          </a:graphic>
          <wp14:sizeRelH relativeFrom="page">
            <wp14:pctWidth>0</wp14:pctWidth>
          </wp14:sizeRelH>
          <wp14:sizeRelV relativeFrom="page">
            <wp14:pctHeight>0</wp14:pctHeight>
          </wp14:sizeRelV>
        </wp:anchor>
      </w:drawing>
    </w:r>
  </w:p>
  <w:p w14:paraId="3D6CF7E9" w14:textId="77777777" w:rsidR="00555EC5" w:rsidRDefault="00555EC5">
    <w:pPr>
      <w:pStyle w:val="Fuzeile"/>
      <w:rPr>
        <w:sz w:val="16"/>
      </w:rPr>
    </w:pPr>
  </w:p>
  <w:p w14:paraId="186F8C26" w14:textId="77777777" w:rsidR="00555EC5" w:rsidRDefault="00555EC5">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77F6" w14:textId="77777777" w:rsidR="00331646" w:rsidRDefault="00331646">
      <w:r>
        <w:separator/>
      </w:r>
    </w:p>
  </w:footnote>
  <w:footnote w:type="continuationSeparator" w:id="0">
    <w:p w14:paraId="582ED44C" w14:textId="77777777" w:rsidR="00331646" w:rsidRDefault="0033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0ADD" w14:textId="77777777" w:rsidR="00555EC5" w:rsidRDefault="00555EC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5A9B59F" w14:textId="77777777" w:rsidR="00555EC5" w:rsidRDefault="00555EC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FDE0" w14:textId="77777777" w:rsidR="00555EC5" w:rsidRPr="006821CA" w:rsidRDefault="00555EC5">
    <w:pPr>
      <w:pStyle w:val="Kopfzeile"/>
      <w:framePr w:wrap="around" w:vAnchor="text" w:hAnchor="margin" w:xAlign="right" w:y="1"/>
      <w:rPr>
        <w:rStyle w:val="Seitenzahl"/>
        <w:rFonts w:ascii="Barlow" w:hAnsi="Barlow"/>
        <w:sz w:val="20"/>
      </w:rPr>
    </w:pPr>
    <w:r w:rsidRPr="006821CA">
      <w:rPr>
        <w:rStyle w:val="Seitenzahl"/>
        <w:rFonts w:ascii="Barlow" w:hAnsi="Barlow"/>
        <w:sz w:val="20"/>
      </w:rPr>
      <w:t xml:space="preserve">Seite </w:t>
    </w:r>
    <w:r w:rsidRPr="006821CA">
      <w:rPr>
        <w:rStyle w:val="Seitenzahl"/>
        <w:rFonts w:ascii="Barlow" w:hAnsi="Barlow"/>
        <w:sz w:val="20"/>
      </w:rPr>
      <w:fldChar w:fldCharType="begin"/>
    </w:r>
    <w:r w:rsidRPr="006821CA">
      <w:rPr>
        <w:rStyle w:val="Seitenzahl"/>
        <w:rFonts w:ascii="Barlow" w:hAnsi="Barlow"/>
        <w:sz w:val="20"/>
      </w:rPr>
      <w:instrText xml:space="preserve">PAGE  </w:instrText>
    </w:r>
    <w:r w:rsidRPr="006821CA">
      <w:rPr>
        <w:rStyle w:val="Seitenzahl"/>
        <w:rFonts w:ascii="Barlow" w:hAnsi="Barlow"/>
        <w:sz w:val="20"/>
      </w:rPr>
      <w:fldChar w:fldCharType="separate"/>
    </w:r>
    <w:r w:rsidR="00354410">
      <w:rPr>
        <w:rStyle w:val="Seitenzahl"/>
        <w:rFonts w:ascii="Barlow" w:hAnsi="Barlow"/>
        <w:noProof/>
        <w:sz w:val="20"/>
      </w:rPr>
      <w:t>2</w:t>
    </w:r>
    <w:r w:rsidRPr="006821CA">
      <w:rPr>
        <w:rStyle w:val="Seitenzahl"/>
        <w:rFonts w:ascii="Barlow" w:hAnsi="Barlow"/>
        <w:sz w:val="20"/>
      </w:rPr>
      <w:fldChar w:fldCharType="end"/>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1842"/>
      <w:gridCol w:w="3828"/>
    </w:tblGrid>
    <w:tr w:rsidR="00555EC5" w14:paraId="6BFC8E0E" w14:textId="77777777">
      <w:trPr>
        <w:trHeight w:val="287"/>
      </w:trPr>
      <w:tc>
        <w:tcPr>
          <w:tcW w:w="3970" w:type="dxa"/>
          <w:tcBorders>
            <w:top w:val="nil"/>
            <w:left w:val="nil"/>
            <w:bottom w:val="nil"/>
            <w:right w:val="nil"/>
          </w:tcBorders>
        </w:tcPr>
        <w:p w14:paraId="15AD38A5" w14:textId="77777777" w:rsidR="00555EC5" w:rsidRDefault="00555EC5">
          <w:pPr>
            <w:ind w:right="360"/>
            <w:rPr>
              <w:sz w:val="16"/>
            </w:rPr>
          </w:pPr>
        </w:p>
      </w:tc>
      <w:tc>
        <w:tcPr>
          <w:tcW w:w="1842" w:type="dxa"/>
          <w:tcBorders>
            <w:top w:val="nil"/>
            <w:left w:val="nil"/>
            <w:bottom w:val="nil"/>
            <w:right w:val="nil"/>
          </w:tcBorders>
        </w:tcPr>
        <w:p w14:paraId="3162C33F" w14:textId="77777777" w:rsidR="00555EC5" w:rsidRDefault="00555EC5"/>
      </w:tc>
      <w:tc>
        <w:tcPr>
          <w:tcW w:w="3828" w:type="dxa"/>
          <w:tcBorders>
            <w:top w:val="nil"/>
            <w:left w:val="nil"/>
            <w:bottom w:val="nil"/>
            <w:right w:val="nil"/>
          </w:tcBorders>
        </w:tcPr>
        <w:p w14:paraId="34E90F4B" w14:textId="77777777" w:rsidR="00555EC5" w:rsidRDefault="00555EC5"/>
      </w:tc>
    </w:tr>
  </w:tbl>
  <w:p w14:paraId="52E298CF" w14:textId="77777777" w:rsidR="00555EC5" w:rsidRDefault="00555E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1D9E" w14:textId="2B0650B3" w:rsidR="006821CA" w:rsidRDefault="000B2973" w:rsidP="006821CA">
    <w:pPr>
      <w:widowControl w:val="0"/>
      <w:tabs>
        <w:tab w:val="center" w:pos="4536"/>
        <w:tab w:val="right" w:pos="9072"/>
      </w:tabs>
      <w:suppressAutoHyphens/>
      <w:rPr>
        <w:rFonts w:ascii="Barlow" w:eastAsia="Lucida Sans Unicode" w:hAnsi="Barlow"/>
        <w:kern w:val="1"/>
        <w:sz w:val="16"/>
        <w:szCs w:val="24"/>
        <w:u w:val="single"/>
      </w:rPr>
    </w:pPr>
    <w:r>
      <w:rPr>
        <w:noProof/>
      </w:rPr>
      <w:drawing>
        <wp:anchor distT="0" distB="0" distL="114300" distR="114300" simplePos="0" relativeHeight="251668480" behindDoc="0" locked="0" layoutInCell="1" allowOverlap="1" wp14:anchorId="4B48AD0C" wp14:editId="709F517E">
          <wp:simplePos x="0" y="0"/>
          <wp:positionH relativeFrom="column">
            <wp:posOffset>-424180</wp:posOffset>
          </wp:positionH>
          <wp:positionV relativeFrom="paragraph">
            <wp:posOffset>-149225</wp:posOffset>
          </wp:positionV>
          <wp:extent cx="1685925" cy="625475"/>
          <wp:effectExtent l="0" t="0" r="9525" b="3175"/>
          <wp:wrapNone/>
          <wp:docPr id="5" name="Grafik 5" descr="CWE ermög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E ermögli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25475"/>
                  </a:xfrm>
                  <a:prstGeom prst="rect">
                    <a:avLst/>
                  </a:prstGeom>
                  <a:noFill/>
                </pic:spPr>
              </pic:pic>
            </a:graphicData>
          </a:graphic>
          <wp14:sizeRelH relativeFrom="page">
            <wp14:pctWidth>0</wp14:pctWidth>
          </wp14:sizeRelH>
          <wp14:sizeRelV relativeFrom="page">
            <wp14:pctHeight>0</wp14:pctHeight>
          </wp14:sizeRelV>
        </wp:anchor>
      </w:drawing>
    </w:r>
    <w:r w:rsidR="00EC07B1">
      <w:rPr>
        <w:noProof/>
      </w:rPr>
      <w:drawing>
        <wp:anchor distT="0" distB="0" distL="114300" distR="114300" simplePos="0" relativeHeight="251666432" behindDoc="0" locked="0" layoutInCell="1" allowOverlap="1" wp14:anchorId="4BFE35FD" wp14:editId="09F2BE57">
          <wp:simplePos x="0" y="0"/>
          <wp:positionH relativeFrom="column">
            <wp:posOffset>1309370</wp:posOffset>
          </wp:positionH>
          <wp:positionV relativeFrom="paragraph">
            <wp:posOffset>-698500</wp:posOffset>
          </wp:positionV>
          <wp:extent cx="5579110" cy="1508125"/>
          <wp:effectExtent l="0" t="0" r="254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28371" b="86306"/>
                  <a:stretch/>
                </pic:blipFill>
                <pic:spPr bwMode="auto">
                  <a:xfrm>
                    <a:off x="0" y="0"/>
                    <a:ext cx="5579110" cy="1508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0903F3" w14:textId="77777777" w:rsidR="006821CA" w:rsidRDefault="006821CA" w:rsidP="006821CA">
    <w:pPr>
      <w:widowControl w:val="0"/>
      <w:tabs>
        <w:tab w:val="center" w:pos="4536"/>
        <w:tab w:val="right" w:pos="9072"/>
      </w:tabs>
      <w:suppressAutoHyphens/>
      <w:rPr>
        <w:rFonts w:ascii="Barlow" w:eastAsia="Lucida Sans Unicode" w:hAnsi="Barlow"/>
        <w:kern w:val="1"/>
        <w:sz w:val="16"/>
        <w:szCs w:val="24"/>
        <w:u w:val="single"/>
      </w:rPr>
    </w:pPr>
  </w:p>
  <w:p w14:paraId="07E95B0C" w14:textId="77777777" w:rsidR="006821CA" w:rsidRDefault="006821CA" w:rsidP="006821CA">
    <w:pPr>
      <w:widowControl w:val="0"/>
      <w:tabs>
        <w:tab w:val="center" w:pos="4536"/>
        <w:tab w:val="right" w:pos="9072"/>
      </w:tabs>
      <w:suppressAutoHyphens/>
      <w:rPr>
        <w:rFonts w:ascii="Barlow" w:eastAsia="Lucida Sans Unicode" w:hAnsi="Barlow"/>
        <w:kern w:val="1"/>
        <w:sz w:val="16"/>
        <w:szCs w:val="24"/>
        <w:u w:val="single"/>
      </w:rPr>
    </w:pPr>
  </w:p>
  <w:p w14:paraId="1E567FB4" w14:textId="77777777" w:rsidR="006821CA" w:rsidRDefault="006821CA" w:rsidP="006821CA">
    <w:pPr>
      <w:widowControl w:val="0"/>
      <w:tabs>
        <w:tab w:val="center" w:pos="4536"/>
        <w:tab w:val="right" w:pos="9072"/>
      </w:tabs>
      <w:suppressAutoHyphens/>
      <w:rPr>
        <w:rFonts w:ascii="Barlow" w:eastAsia="Lucida Sans Unicode" w:hAnsi="Barlow"/>
        <w:kern w:val="1"/>
        <w:sz w:val="16"/>
        <w:szCs w:val="24"/>
        <w:u w:val="single"/>
      </w:rPr>
    </w:pPr>
  </w:p>
  <w:p w14:paraId="776DD389" w14:textId="77777777" w:rsidR="00A64849" w:rsidRDefault="00A64849" w:rsidP="006821CA">
    <w:pPr>
      <w:widowControl w:val="0"/>
      <w:tabs>
        <w:tab w:val="center" w:pos="4536"/>
        <w:tab w:val="right" w:pos="9072"/>
      </w:tabs>
      <w:suppressAutoHyphens/>
      <w:rPr>
        <w:rFonts w:ascii="Barlow" w:eastAsia="Lucida Sans Unicode" w:hAnsi="Barlow"/>
        <w:kern w:val="1"/>
        <w:sz w:val="16"/>
        <w:szCs w:val="24"/>
        <w:u w:val="single"/>
      </w:rPr>
    </w:pPr>
  </w:p>
  <w:p w14:paraId="4B5922FC" w14:textId="77777777" w:rsidR="00555EC5" w:rsidRPr="00A64849" w:rsidRDefault="0021653B" w:rsidP="00A64849">
    <w:pPr>
      <w:widowControl w:val="0"/>
      <w:tabs>
        <w:tab w:val="center" w:pos="4536"/>
        <w:tab w:val="right" w:pos="9072"/>
      </w:tabs>
      <w:suppressAutoHyphens/>
      <w:rPr>
        <w:rFonts w:ascii="Barlow" w:eastAsia="Lucida Sans Unicode" w:hAnsi="Barlow"/>
        <w:kern w:val="1"/>
        <w:szCs w:val="24"/>
        <w:lang w:val="fr-FR"/>
      </w:rPr>
    </w:pPr>
    <w:r>
      <w:rPr>
        <w:rFonts w:ascii="Arial" w:hAnsi="Arial"/>
        <w:noProof/>
        <w:sz w:val="16"/>
        <w:u w:val="single"/>
      </w:rPr>
      <mc:AlternateContent>
        <mc:Choice Requires="wps">
          <w:drawing>
            <wp:anchor distT="0" distB="0" distL="114300" distR="114300" simplePos="0" relativeHeight="251659264" behindDoc="0" locked="0" layoutInCell="1" allowOverlap="1" wp14:anchorId="6AC60E94" wp14:editId="4B2A4551">
              <wp:simplePos x="0" y="0"/>
              <wp:positionH relativeFrom="page">
                <wp:posOffset>0</wp:posOffset>
              </wp:positionH>
              <wp:positionV relativeFrom="page">
                <wp:posOffset>5346700</wp:posOffset>
              </wp:positionV>
              <wp:extent cx="215900" cy="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D1396A3" id="_x0000_t32" coordsize="21600,21600" o:spt="32" o:oned="t" path="m,l21600,21600e" filled="f">
              <v:path arrowok="t" fillok="f" o:connecttype="none"/>
              <o:lock v:ext="edit" shapetype="t"/>
            </v:shapetype>
            <v:shape id="AutoShape 17" o:spid="_x0000_s1026" type="#_x0000_t32" style="position:absolute;margin-left:0;margin-top:421pt;width:17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" strokeweight=".25pt">
              <w10:wrap anchorx="page" anchory="page"/>
            </v:shape>
          </w:pict>
        </mc:Fallback>
      </mc:AlternateContent>
    </w:r>
    <w:r>
      <w:rPr>
        <w:rFonts w:ascii="Arial" w:hAnsi="Arial"/>
        <w:noProof/>
        <w:sz w:val="16"/>
        <w:u w:val="single"/>
      </w:rPr>
      <mc:AlternateContent>
        <mc:Choice Requires="wps">
          <w:drawing>
            <wp:anchor distT="0" distB="0" distL="114300" distR="114300" simplePos="0" relativeHeight="251658240" behindDoc="0" locked="0" layoutInCell="1" allowOverlap="1" wp14:anchorId="2FB21084" wp14:editId="5D30547E">
              <wp:simplePos x="0" y="0"/>
              <wp:positionH relativeFrom="page">
                <wp:posOffset>180340</wp:posOffset>
              </wp:positionH>
              <wp:positionV relativeFrom="page">
                <wp:posOffset>7129145</wp:posOffset>
              </wp:positionV>
              <wp:extent cx="107950" cy="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0D000A" id="AutoShape 16"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" strokeweight=".25pt">
              <w10:wrap anchorx="page" anchory="page"/>
            </v:shape>
          </w:pict>
        </mc:Fallback>
      </mc:AlternateContent>
    </w:r>
    <w:r>
      <w:rPr>
        <w:rFonts w:ascii="Arial" w:hAnsi="Arial"/>
        <w:noProof/>
        <w:sz w:val="16"/>
        <w:u w:val="single"/>
      </w:rPr>
      <mc:AlternateContent>
        <mc:Choice Requires="wps">
          <w:drawing>
            <wp:anchor distT="0" distB="0" distL="114300" distR="114300" simplePos="0" relativeHeight="251657216" behindDoc="0" locked="0" layoutInCell="1" allowOverlap="1" wp14:anchorId="22265CFD" wp14:editId="34CA0903">
              <wp:simplePos x="0" y="0"/>
              <wp:positionH relativeFrom="page">
                <wp:posOffset>180340</wp:posOffset>
              </wp:positionH>
              <wp:positionV relativeFrom="page">
                <wp:posOffset>3564255</wp:posOffset>
              </wp:positionV>
              <wp:extent cx="1079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9E4FC9" id="AutoShape 15"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90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" strokeweight=".25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8CC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D2671"/>
    <w:multiLevelType w:val="hybridMultilevel"/>
    <w:tmpl w:val="D66A4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01920"/>
    <w:multiLevelType w:val="hybridMultilevel"/>
    <w:tmpl w:val="E59E91FC"/>
    <w:lvl w:ilvl="0" w:tplc="2D14BE10">
      <w:start w:val="91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B2297"/>
    <w:multiLevelType w:val="hybridMultilevel"/>
    <w:tmpl w:val="72B4F036"/>
    <w:lvl w:ilvl="0" w:tplc="1E74A82A">
      <w:start w:val="1"/>
      <w:numFmt w:val="bullet"/>
      <w:lvlText w:val="-"/>
      <w:lvlJc w:val="left"/>
      <w:pPr>
        <w:tabs>
          <w:tab w:val="num" w:pos="1440"/>
        </w:tabs>
        <w:ind w:left="144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85181"/>
    <w:multiLevelType w:val="hybridMultilevel"/>
    <w:tmpl w:val="87786B28"/>
    <w:lvl w:ilvl="0" w:tplc="819CD54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F2C34"/>
    <w:multiLevelType w:val="hybridMultilevel"/>
    <w:tmpl w:val="F5D69B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BEE6861"/>
    <w:multiLevelType w:val="hybridMultilevel"/>
    <w:tmpl w:val="3D02CF54"/>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5AE7265C"/>
    <w:multiLevelType w:val="hybridMultilevel"/>
    <w:tmpl w:val="BF98C35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5D735A55"/>
    <w:multiLevelType w:val="singleLevel"/>
    <w:tmpl w:val="6DC0FD16"/>
    <w:lvl w:ilvl="0">
      <w:start w:val="21"/>
      <w:numFmt w:val="bullet"/>
      <w:lvlText w:val=""/>
      <w:lvlJc w:val="left"/>
      <w:pPr>
        <w:tabs>
          <w:tab w:val="num" w:pos="4065"/>
        </w:tabs>
        <w:ind w:left="4065" w:hanging="4065"/>
      </w:pPr>
      <w:rPr>
        <w:rFonts w:ascii="Symbol" w:hAnsi="Symbol" w:hint="default"/>
      </w:rPr>
    </w:lvl>
  </w:abstractNum>
  <w:abstractNum w:abstractNumId="9" w15:restartNumberingAfterBreak="0">
    <w:nsid w:val="70DA2A58"/>
    <w:multiLevelType w:val="hybridMultilevel"/>
    <w:tmpl w:val="B64AD3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9F5711"/>
    <w:multiLevelType w:val="hybridMultilevel"/>
    <w:tmpl w:val="ED8A4E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A63C97"/>
    <w:multiLevelType w:val="hybridMultilevel"/>
    <w:tmpl w:val="C8F887CE"/>
    <w:lvl w:ilvl="0" w:tplc="E5A0E76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6723BC3"/>
    <w:multiLevelType w:val="hybridMultilevel"/>
    <w:tmpl w:val="72F0BB20"/>
    <w:lvl w:ilvl="0" w:tplc="B6B27768">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7EF7008"/>
    <w:multiLevelType w:val="hybridMultilevel"/>
    <w:tmpl w:val="6FF8F05A"/>
    <w:lvl w:ilvl="0" w:tplc="E5A0E764">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C594227"/>
    <w:multiLevelType w:val="hybridMultilevel"/>
    <w:tmpl w:val="EC449454"/>
    <w:lvl w:ilvl="0" w:tplc="19844622">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10"/>
  </w:num>
  <w:num w:numId="5">
    <w:abstractNumId w:val="11"/>
  </w:num>
  <w:num w:numId="6">
    <w:abstractNumId w:val="13"/>
  </w:num>
  <w:num w:numId="7">
    <w:abstractNumId w:val="3"/>
  </w:num>
  <w:num w:numId="8">
    <w:abstractNumId w:val="0"/>
  </w:num>
  <w:num w:numId="9">
    <w:abstractNumId w:val="9"/>
  </w:num>
  <w:num w:numId="10">
    <w:abstractNumId w:val="7"/>
  </w:num>
  <w:num w:numId="11">
    <w:abstractNumId w:val="14"/>
  </w:num>
  <w:num w:numId="12">
    <w:abstractNumId w:val="6"/>
  </w:num>
  <w:num w:numId="13">
    <w:abstractNumId w:val="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31"/>
    <w:rsid w:val="000053DA"/>
    <w:rsid w:val="00007874"/>
    <w:rsid w:val="00016D86"/>
    <w:rsid w:val="000207BA"/>
    <w:rsid w:val="00045491"/>
    <w:rsid w:val="00050A94"/>
    <w:rsid w:val="00050FEE"/>
    <w:rsid w:val="00055754"/>
    <w:rsid w:val="000571B9"/>
    <w:rsid w:val="00061A2F"/>
    <w:rsid w:val="00084AD9"/>
    <w:rsid w:val="000B02EB"/>
    <w:rsid w:val="000B0824"/>
    <w:rsid w:val="000B2973"/>
    <w:rsid w:val="000C1280"/>
    <w:rsid w:val="000C1388"/>
    <w:rsid w:val="000C4EA0"/>
    <w:rsid w:val="000D158E"/>
    <w:rsid w:val="000D4EC5"/>
    <w:rsid w:val="0010198D"/>
    <w:rsid w:val="00113B62"/>
    <w:rsid w:val="00131934"/>
    <w:rsid w:val="00142F59"/>
    <w:rsid w:val="00167551"/>
    <w:rsid w:val="00167ADA"/>
    <w:rsid w:val="001702D3"/>
    <w:rsid w:val="001738B0"/>
    <w:rsid w:val="00176BDB"/>
    <w:rsid w:val="00180458"/>
    <w:rsid w:val="00191FDF"/>
    <w:rsid w:val="00193223"/>
    <w:rsid w:val="001958D0"/>
    <w:rsid w:val="001A0FBE"/>
    <w:rsid w:val="001A185F"/>
    <w:rsid w:val="001B0D3C"/>
    <w:rsid w:val="001B35C9"/>
    <w:rsid w:val="001C6349"/>
    <w:rsid w:val="001D6E14"/>
    <w:rsid w:val="001F1FDD"/>
    <w:rsid w:val="001F373E"/>
    <w:rsid w:val="00200915"/>
    <w:rsid w:val="0021653B"/>
    <w:rsid w:val="002171CB"/>
    <w:rsid w:val="002178C3"/>
    <w:rsid w:val="00220560"/>
    <w:rsid w:val="0024655B"/>
    <w:rsid w:val="00262365"/>
    <w:rsid w:val="00265DFB"/>
    <w:rsid w:val="00281C54"/>
    <w:rsid w:val="002B1F69"/>
    <w:rsid w:val="002B7D49"/>
    <w:rsid w:val="002C4556"/>
    <w:rsid w:val="002D4888"/>
    <w:rsid w:val="002D765D"/>
    <w:rsid w:val="002F0AA1"/>
    <w:rsid w:val="002F18E2"/>
    <w:rsid w:val="00306129"/>
    <w:rsid w:val="00310494"/>
    <w:rsid w:val="00325CA8"/>
    <w:rsid w:val="00331646"/>
    <w:rsid w:val="00354410"/>
    <w:rsid w:val="0037775C"/>
    <w:rsid w:val="003A421D"/>
    <w:rsid w:val="003A5163"/>
    <w:rsid w:val="003B46A4"/>
    <w:rsid w:val="003B5220"/>
    <w:rsid w:val="003C16CF"/>
    <w:rsid w:val="003C1FD9"/>
    <w:rsid w:val="003D0AED"/>
    <w:rsid w:val="003E1643"/>
    <w:rsid w:val="003F2825"/>
    <w:rsid w:val="00414A7A"/>
    <w:rsid w:val="00416508"/>
    <w:rsid w:val="0041677C"/>
    <w:rsid w:val="004237E0"/>
    <w:rsid w:val="00426612"/>
    <w:rsid w:val="00427252"/>
    <w:rsid w:val="00434666"/>
    <w:rsid w:val="0046087E"/>
    <w:rsid w:val="00486103"/>
    <w:rsid w:val="004B2D59"/>
    <w:rsid w:val="004B3D11"/>
    <w:rsid w:val="004C21E7"/>
    <w:rsid w:val="004D536C"/>
    <w:rsid w:val="004D5B12"/>
    <w:rsid w:val="004E380F"/>
    <w:rsid w:val="004E57ED"/>
    <w:rsid w:val="005016D4"/>
    <w:rsid w:val="00520C7D"/>
    <w:rsid w:val="00520D3B"/>
    <w:rsid w:val="00526CBD"/>
    <w:rsid w:val="00532F75"/>
    <w:rsid w:val="005379AD"/>
    <w:rsid w:val="00542C17"/>
    <w:rsid w:val="00542F25"/>
    <w:rsid w:val="00547529"/>
    <w:rsid w:val="00555EC5"/>
    <w:rsid w:val="00570544"/>
    <w:rsid w:val="00572D27"/>
    <w:rsid w:val="0059549B"/>
    <w:rsid w:val="005A4575"/>
    <w:rsid w:val="005B17F0"/>
    <w:rsid w:val="005C36CC"/>
    <w:rsid w:val="005E4CCE"/>
    <w:rsid w:val="005E616E"/>
    <w:rsid w:val="005F5868"/>
    <w:rsid w:val="006054AB"/>
    <w:rsid w:val="00610D6A"/>
    <w:rsid w:val="0062543D"/>
    <w:rsid w:val="00632D05"/>
    <w:rsid w:val="00632E50"/>
    <w:rsid w:val="00636EBA"/>
    <w:rsid w:val="006379D7"/>
    <w:rsid w:val="0064108D"/>
    <w:rsid w:val="00646117"/>
    <w:rsid w:val="006467C8"/>
    <w:rsid w:val="00651557"/>
    <w:rsid w:val="00654B04"/>
    <w:rsid w:val="00666625"/>
    <w:rsid w:val="00670696"/>
    <w:rsid w:val="00681E7C"/>
    <w:rsid w:val="006821CA"/>
    <w:rsid w:val="00685032"/>
    <w:rsid w:val="00695698"/>
    <w:rsid w:val="006A1181"/>
    <w:rsid w:val="006A501F"/>
    <w:rsid w:val="006B27D9"/>
    <w:rsid w:val="006E3E06"/>
    <w:rsid w:val="006E3E2B"/>
    <w:rsid w:val="006F2D9E"/>
    <w:rsid w:val="0071038D"/>
    <w:rsid w:val="00724DD3"/>
    <w:rsid w:val="007433D9"/>
    <w:rsid w:val="007541AC"/>
    <w:rsid w:val="00755B35"/>
    <w:rsid w:val="00760A26"/>
    <w:rsid w:val="00763F74"/>
    <w:rsid w:val="007674D1"/>
    <w:rsid w:val="00774AA3"/>
    <w:rsid w:val="007B2DE4"/>
    <w:rsid w:val="007D58AB"/>
    <w:rsid w:val="007D659C"/>
    <w:rsid w:val="007E14A1"/>
    <w:rsid w:val="007E67B4"/>
    <w:rsid w:val="008071B4"/>
    <w:rsid w:val="008378AE"/>
    <w:rsid w:val="00862A10"/>
    <w:rsid w:val="00871590"/>
    <w:rsid w:val="00891ACE"/>
    <w:rsid w:val="00894FED"/>
    <w:rsid w:val="008C04E6"/>
    <w:rsid w:val="008C1331"/>
    <w:rsid w:val="008E2E67"/>
    <w:rsid w:val="008E43FB"/>
    <w:rsid w:val="008E65D3"/>
    <w:rsid w:val="008E756A"/>
    <w:rsid w:val="008F071D"/>
    <w:rsid w:val="009039F3"/>
    <w:rsid w:val="0090760B"/>
    <w:rsid w:val="009101F2"/>
    <w:rsid w:val="009126B3"/>
    <w:rsid w:val="00920FDD"/>
    <w:rsid w:val="00934E99"/>
    <w:rsid w:val="009379F1"/>
    <w:rsid w:val="00944D23"/>
    <w:rsid w:val="009502CF"/>
    <w:rsid w:val="00951D69"/>
    <w:rsid w:val="0096465B"/>
    <w:rsid w:val="009658D4"/>
    <w:rsid w:val="00965A4B"/>
    <w:rsid w:val="009833B3"/>
    <w:rsid w:val="009A119E"/>
    <w:rsid w:val="009B4395"/>
    <w:rsid w:val="009B635B"/>
    <w:rsid w:val="009D4374"/>
    <w:rsid w:val="009D5D54"/>
    <w:rsid w:val="00A01C17"/>
    <w:rsid w:val="00A30130"/>
    <w:rsid w:val="00A3176E"/>
    <w:rsid w:val="00A35EBB"/>
    <w:rsid w:val="00A44EBD"/>
    <w:rsid w:val="00A503F5"/>
    <w:rsid w:val="00A64849"/>
    <w:rsid w:val="00A650C8"/>
    <w:rsid w:val="00A67630"/>
    <w:rsid w:val="00A67BAE"/>
    <w:rsid w:val="00A72C81"/>
    <w:rsid w:val="00A77662"/>
    <w:rsid w:val="00A77F7C"/>
    <w:rsid w:val="00A828E0"/>
    <w:rsid w:val="00A901A9"/>
    <w:rsid w:val="00A96899"/>
    <w:rsid w:val="00AA509C"/>
    <w:rsid w:val="00AB51BF"/>
    <w:rsid w:val="00AB562D"/>
    <w:rsid w:val="00AB59B9"/>
    <w:rsid w:val="00AC5D7F"/>
    <w:rsid w:val="00AD0194"/>
    <w:rsid w:val="00AE3CF4"/>
    <w:rsid w:val="00AE64E2"/>
    <w:rsid w:val="00AE7E8A"/>
    <w:rsid w:val="00B04C4E"/>
    <w:rsid w:val="00B07430"/>
    <w:rsid w:val="00B10CA9"/>
    <w:rsid w:val="00B1527C"/>
    <w:rsid w:val="00B2539A"/>
    <w:rsid w:val="00B262EC"/>
    <w:rsid w:val="00B35006"/>
    <w:rsid w:val="00B3701B"/>
    <w:rsid w:val="00B50E38"/>
    <w:rsid w:val="00B65123"/>
    <w:rsid w:val="00B81114"/>
    <w:rsid w:val="00B9610E"/>
    <w:rsid w:val="00BA06B4"/>
    <w:rsid w:val="00BA4018"/>
    <w:rsid w:val="00BA59BA"/>
    <w:rsid w:val="00BA6FE4"/>
    <w:rsid w:val="00BA7899"/>
    <w:rsid w:val="00BB6007"/>
    <w:rsid w:val="00BC4184"/>
    <w:rsid w:val="00BD162F"/>
    <w:rsid w:val="00BF2C12"/>
    <w:rsid w:val="00C020A9"/>
    <w:rsid w:val="00C07E25"/>
    <w:rsid w:val="00C119CD"/>
    <w:rsid w:val="00C12839"/>
    <w:rsid w:val="00C14412"/>
    <w:rsid w:val="00C1467E"/>
    <w:rsid w:val="00C15723"/>
    <w:rsid w:val="00C27002"/>
    <w:rsid w:val="00C50576"/>
    <w:rsid w:val="00C551A1"/>
    <w:rsid w:val="00CA0058"/>
    <w:rsid w:val="00CA5BAD"/>
    <w:rsid w:val="00CA757C"/>
    <w:rsid w:val="00CB4869"/>
    <w:rsid w:val="00CB68B4"/>
    <w:rsid w:val="00CD02E9"/>
    <w:rsid w:val="00CD68F1"/>
    <w:rsid w:val="00CE275F"/>
    <w:rsid w:val="00D00386"/>
    <w:rsid w:val="00D0223D"/>
    <w:rsid w:val="00D03B4C"/>
    <w:rsid w:val="00D175B0"/>
    <w:rsid w:val="00D22C8B"/>
    <w:rsid w:val="00D44640"/>
    <w:rsid w:val="00D54988"/>
    <w:rsid w:val="00D60964"/>
    <w:rsid w:val="00D67D38"/>
    <w:rsid w:val="00D867FF"/>
    <w:rsid w:val="00D923E9"/>
    <w:rsid w:val="00DA04BA"/>
    <w:rsid w:val="00DB3681"/>
    <w:rsid w:val="00DB38B9"/>
    <w:rsid w:val="00DD7CF6"/>
    <w:rsid w:val="00DE3E7F"/>
    <w:rsid w:val="00DF3ADB"/>
    <w:rsid w:val="00DF40E4"/>
    <w:rsid w:val="00DF56D6"/>
    <w:rsid w:val="00DF627D"/>
    <w:rsid w:val="00E13A0E"/>
    <w:rsid w:val="00E20543"/>
    <w:rsid w:val="00E20ED3"/>
    <w:rsid w:val="00E374C6"/>
    <w:rsid w:val="00E6456A"/>
    <w:rsid w:val="00E674A4"/>
    <w:rsid w:val="00E71323"/>
    <w:rsid w:val="00E858F1"/>
    <w:rsid w:val="00E8595E"/>
    <w:rsid w:val="00E912D6"/>
    <w:rsid w:val="00E95957"/>
    <w:rsid w:val="00E97CD1"/>
    <w:rsid w:val="00EA4B87"/>
    <w:rsid w:val="00EA5AEF"/>
    <w:rsid w:val="00EA7449"/>
    <w:rsid w:val="00EB2A66"/>
    <w:rsid w:val="00EC07B1"/>
    <w:rsid w:val="00EC4DAC"/>
    <w:rsid w:val="00EE25BC"/>
    <w:rsid w:val="00F065B7"/>
    <w:rsid w:val="00F1090D"/>
    <w:rsid w:val="00F166DC"/>
    <w:rsid w:val="00F22CAB"/>
    <w:rsid w:val="00F470D8"/>
    <w:rsid w:val="00F5750D"/>
    <w:rsid w:val="00F60712"/>
    <w:rsid w:val="00F67888"/>
    <w:rsid w:val="00F760FC"/>
    <w:rsid w:val="00F83BCD"/>
    <w:rsid w:val="00F84759"/>
    <w:rsid w:val="00F94327"/>
    <w:rsid w:val="00FA0FCE"/>
    <w:rsid w:val="00FA54E3"/>
    <w:rsid w:val="00FB0ADD"/>
    <w:rsid w:val="00FB2019"/>
    <w:rsid w:val="00FC0186"/>
    <w:rsid w:val="00FD0B1C"/>
    <w:rsid w:val="00FD4126"/>
    <w:rsid w:val="00FE3084"/>
    <w:rsid w:val="00FE6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0B6B2"/>
  <w15:docId w15:val="{CEBE8ACD-DD73-4509-903A-90992CA2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b/>
      <w:u w:val="single"/>
    </w:rPr>
  </w:style>
  <w:style w:type="paragraph" w:styleId="berschrift2">
    <w:name w:val="heading 2"/>
    <w:basedOn w:val="Standard"/>
    <w:next w:val="Standard"/>
    <w:qFormat/>
    <w:rsid w:val="0041677C"/>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semiHidden/>
    <w:unhideWhenUsed/>
    <w:qFormat/>
    <w:rsid w:val="00B0743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character" w:styleId="Hervorhebung">
    <w:name w:val="Emphasis"/>
    <w:qFormat/>
    <w:rPr>
      <w:i/>
    </w:rPr>
  </w:style>
  <w:style w:type="character" w:styleId="Seitenzahl">
    <w:name w:val="page number"/>
    <w:basedOn w:val="Absatz-Standardschriftart"/>
  </w:style>
  <w:style w:type="paragraph" w:styleId="Textkrper">
    <w:name w:val="Body Text"/>
    <w:basedOn w:val="Standard"/>
    <w:rPr>
      <w:rFonts w:ascii="Arial" w:hAnsi="Arial"/>
      <w:sz w:val="22"/>
    </w:rPr>
  </w:style>
  <w:style w:type="paragraph" w:styleId="Textkrper2">
    <w:name w:val="Body Text 2"/>
    <w:basedOn w:val="Standard"/>
    <w:rsid w:val="0041677C"/>
    <w:pPr>
      <w:spacing w:after="120" w:line="480" w:lineRule="auto"/>
    </w:pPr>
  </w:style>
  <w:style w:type="paragraph" w:styleId="Blocktext">
    <w:name w:val="Block Text"/>
    <w:basedOn w:val="Standard"/>
    <w:rsid w:val="0041677C"/>
    <w:pPr>
      <w:ind w:left="1416" w:right="424"/>
      <w:jc w:val="both"/>
    </w:pPr>
    <w:rPr>
      <w:rFonts w:ascii="Arial" w:hAnsi="Arial" w:cs="Arial"/>
      <w:b/>
      <w:bCs/>
      <w:sz w:val="22"/>
    </w:rPr>
  </w:style>
  <w:style w:type="character" w:customStyle="1" w:styleId="text1">
    <w:name w:val="text1"/>
    <w:basedOn w:val="Absatz-Standardschriftart"/>
    <w:rsid w:val="0041677C"/>
  </w:style>
  <w:style w:type="character" w:styleId="Fett">
    <w:name w:val="Strong"/>
    <w:uiPriority w:val="22"/>
    <w:qFormat/>
    <w:rsid w:val="0041677C"/>
    <w:rPr>
      <w:b/>
      <w:bCs/>
    </w:rPr>
  </w:style>
  <w:style w:type="paragraph" w:styleId="Sprechblasentext">
    <w:name w:val="Balloon Text"/>
    <w:basedOn w:val="Standard"/>
    <w:semiHidden/>
    <w:rsid w:val="00F166DC"/>
    <w:rPr>
      <w:rFonts w:ascii="Tahoma" w:hAnsi="Tahoma" w:cs="Tahoma"/>
      <w:sz w:val="16"/>
      <w:szCs w:val="16"/>
    </w:rPr>
  </w:style>
  <w:style w:type="paragraph" w:customStyle="1" w:styleId="TextflussNormal">
    <w:name w:val="Textfluss Normal"/>
    <w:basedOn w:val="Standard"/>
    <w:rsid w:val="00BA6FE4"/>
    <w:pPr>
      <w:spacing w:line="300" w:lineRule="auto"/>
      <w:jc w:val="both"/>
    </w:pPr>
    <w:rPr>
      <w:rFonts w:ascii="Tahoma" w:hAnsi="Tahoma"/>
      <w:sz w:val="20"/>
      <w:szCs w:val="24"/>
    </w:rPr>
  </w:style>
  <w:style w:type="paragraph" w:styleId="StandardWeb">
    <w:name w:val="Normal (Web)"/>
    <w:basedOn w:val="Standard"/>
    <w:uiPriority w:val="99"/>
    <w:unhideWhenUsed/>
    <w:rsid w:val="00AB562D"/>
    <w:pPr>
      <w:spacing w:before="100" w:beforeAutospacing="1" w:after="100" w:afterAutospacing="1"/>
    </w:pPr>
    <w:rPr>
      <w:szCs w:val="24"/>
    </w:rPr>
  </w:style>
  <w:style w:type="character" w:customStyle="1" w:styleId="KopfzeileZchn">
    <w:name w:val="Kopfzeile Zchn"/>
    <w:basedOn w:val="Absatz-Standardschriftart"/>
    <w:link w:val="Kopfzeile"/>
    <w:rsid w:val="000C1280"/>
    <w:rPr>
      <w:sz w:val="24"/>
    </w:rPr>
  </w:style>
  <w:style w:type="paragraph" w:styleId="Listenabsatz">
    <w:name w:val="List Paragraph"/>
    <w:basedOn w:val="Standard"/>
    <w:uiPriority w:val="34"/>
    <w:qFormat/>
    <w:rsid w:val="000C1280"/>
    <w:pPr>
      <w:ind w:left="720"/>
      <w:contextualSpacing/>
    </w:pPr>
  </w:style>
  <w:style w:type="paragraph" w:customStyle="1" w:styleId="Default">
    <w:name w:val="Default"/>
    <w:rsid w:val="002F18E2"/>
    <w:pPr>
      <w:autoSpaceDE w:val="0"/>
      <w:autoSpaceDN w:val="0"/>
      <w:adjustRightInd w:val="0"/>
    </w:pPr>
    <w:rPr>
      <w:rFonts w:ascii="Arial" w:eastAsiaTheme="minorHAnsi" w:hAnsi="Arial" w:cs="Arial"/>
      <w:color w:val="000000"/>
      <w:sz w:val="24"/>
      <w:szCs w:val="24"/>
      <w:lang w:eastAsia="en-US"/>
    </w:rPr>
  </w:style>
  <w:style w:type="character" w:customStyle="1" w:styleId="berschrift3Zchn">
    <w:name w:val="Überschrift 3 Zchn"/>
    <w:basedOn w:val="Absatz-Standardschriftart"/>
    <w:link w:val="berschrift3"/>
    <w:semiHidden/>
    <w:rsid w:val="00B07430"/>
    <w:rPr>
      <w:rFonts w:asciiTheme="majorHAnsi" w:eastAsiaTheme="majorEastAsia" w:hAnsiTheme="majorHAnsi" w:cstheme="majorBidi"/>
      <w:color w:val="243F60" w:themeColor="accent1" w:themeShade="7F"/>
      <w:sz w:val="24"/>
      <w:szCs w:val="24"/>
    </w:rPr>
  </w:style>
  <w:style w:type="paragraph" w:styleId="KeinLeerraum">
    <w:name w:val="No Spacing"/>
    <w:uiPriority w:val="1"/>
    <w:qFormat/>
    <w:rsid w:val="00FA0FCE"/>
    <w:rPr>
      <w:rFonts w:asciiTheme="minorHAnsi" w:eastAsiaTheme="minorHAnsi" w:hAnsiTheme="minorHAnsi" w:cstheme="minorBidi"/>
      <w:sz w:val="22"/>
      <w:szCs w:val="22"/>
      <w:lang w:eastAsia="en-US"/>
    </w:rPr>
  </w:style>
  <w:style w:type="character" w:styleId="Kommentarzeichen">
    <w:name w:val="annotation reference"/>
    <w:basedOn w:val="Absatz-Standardschriftart"/>
    <w:semiHidden/>
    <w:unhideWhenUsed/>
    <w:rsid w:val="00532F75"/>
    <w:rPr>
      <w:sz w:val="16"/>
      <w:szCs w:val="16"/>
    </w:rPr>
  </w:style>
  <w:style w:type="paragraph" w:styleId="Kommentartext">
    <w:name w:val="annotation text"/>
    <w:basedOn w:val="Standard"/>
    <w:link w:val="KommentartextZchn"/>
    <w:semiHidden/>
    <w:unhideWhenUsed/>
    <w:rsid w:val="00532F75"/>
    <w:rPr>
      <w:sz w:val="20"/>
    </w:rPr>
  </w:style>
  <w:style w:type="character" w:customStyle="1" w:styleId="KommentartextZchn">
    <w:name w:val="Kommentartext Zchn"/>
    <w:basedOn w:val="Absatz-Standardschriftart"/>
    <w:link w:val="Kommentartext"/>
    <w:semiHidden/>
    <w:rsid w:val="00532F75"/>
  </w:style>
  <w:style w:type="paragraph" w:styleId="Kommentarthema">
    <w:name w:val="annotation subject"/>
    <w:basedOn w:val="Kommentartext"/>
    <w:next w:val="Kommentartext"/>
    <w:link w:val="KommentarthemaZchn"/>
    <w:semiHidden/>
    <w:unhideWhenUsed/>
    <w:rsid w:val="00532F75"/>
    <w:rPr>
      <w:b/>
      <w:bCs/>
    </w:rPr>
  </w:style>
  <w:style w:type="character" w:customStyle="1" w:styleId="KommentarthemaZchn">
    <w:name w:val="Kommentarthema Zchn"/>
    <w:basedOn w:val="KommentartextZchn"/>
    <w:link w:val="Kommentarthema"/>
    <w:semiHidden/>
    <w:rsid w:val="00532F75"/>
    <w:rPr>
      <w:b/>
      <w:bCs/>
    </w:rPr>
  </w:style>
  <w:style w:type="paragraph" w:styleId="NurText">
    <w:name w:val="Plain Text"/>
    <w:basedOn w:val="Standard"/>
    <w:link w:val="NurTextZchn"/>
    <w:uiPriority w:val="99"/>
    <w:unhideWhenUsed/>
    <w:rsid w:val="004B2D5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4B2D59"/>
    <w:rPr>
      <w:rFonts w:ascii="Calibri" w:eastAsiaTheme="minorHAnsi" w:hAnsi="Calibri" w:cstheme="minorBidi"/>
      <w:sz w:val="22"/>
      <w:szCs w:val="21"/>
      <w:lang w:eastAsia="en-US"/>
    </w:rPr>
  </w:style>
  <w:style w:type="paragraph" w:styleId="berarbeitung">
    <w:name w:val="Revision"/>
    <w:hidden/>
    <w:uiPriority w:val="71"/>
    <w:semiHidden/>
    <w:rsid w:val="00894F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0655">
      <w:bodyDiv w:val="1"/>
      <w:marLeft w:val="0"/>
      <w:marRight w:val="0"/>
      <w:marTop w:val="0"/>
      <w:marBottom w:val="0"/>
      <w:divBdr>
        <w:top w:val="none" w:sz="0" w:space="0" w:color="auto"/>
        <w:left w:val="none" w:sz="0" w:space="0" w:color="auto"/>
        <w:bottom w:val="none" w:sz="0" w:space="0" w:color="auto"/>
        <w:right w:val="none" w:sz="0" w:space="0" w:color="auto"/>
      </w:divBdr>
    </w:div>
    <w:div w:id="540676466">
      <w:bodyDiv w:val="1"/>
      <w:marLeft w:val="0"/>
      <w:marRight w:val="0"/>
      <w:marTop w:val="0"/>
      <w:marBottom w:val="0"/>
      <w:divBdr>
        <w:top w:val="none" w:sz="0" w:space="0" w:color="auto"/>
        <w:left w:val="none" w:sz="0" w:space="0" w:color="auto"/>
        <w:bottom w:val="none" w:sz="0" w:space="0" w:color="auto"/>
        <w:right w:val="none" w:sz="0" w:space="0" w:color="auto"/>
      </w:divBdr>
    </w:div>
    <w:div w:id="584270030">
      <w:bodyDiv w:val="1"/>
      <w:marLeft w:val="0"/>
      <w:marRight w:val="0"/>
      <w:marTop w:val="0"/>
      <w:marBottom w:val="0"/>
      <w:divBdr>
        <w:top w:val="none" w:sz="0" w:space="0" w:color="auto"/>
        <w:left w:val="none" w:sz="0" w:space="0" w:color="auto"/>
        <w:bottom w:val="none" w:sz="0" w:space="0" w:color="auto"/>
        <w:right w:val="none" w:sz="0" w:space="0" w:color="auto"/>
      </w:divBdr>
    </w:div>
    <w:div w:id="588579605">
      <w:bodyDiv w:val="1"/>
      <w:marLeft w:val="0"/>
      <w:marRight w:val="0"/>
      <w:marTop w:val="0"/>
      <w:marBottom w:val="0"/>
      <w:divBdr>
        <w:top w:val="none" w:sz="0" w:space="0" w:color="auto"/>
        <w:left w:val="none" w:sz="0" w:space="0" w:color="auto"/>
        <w:bottom w:val="none" w:sz="0" w:space="0" w:color="auto"/>
        <w:right w:val="none" w:sz="0" w:space="0" w:color="auto"/>
      </w:divBdr>
    </w:div>
    <w:div w:id="594677227">
      <w:bodyDiv w:val="1"/>
      <w:marLeft w:val="60"/>
      <w:marRight w:val="60"/>
      <w:marTop w:val="60"/>
      <w:marBottom w:val="15"/>
      <w:divBdr>
        <w:top w:val="none" w:sz="0" w:space="0" w:color="auto"/>
        <w:left w:val="none" w:sz="0" w:space="0" w:color="auto"/>
        <w:bottom w:val="none" w:sz="0" w:space="0" w:color="auto"/>
        <w:right w:val="none" w:sz="0" w:space="0" w:color="auto"/>
      </w:divBdr>
      <w:divsChild>
        <w:div w:id="298844624">
          <w:marLeft w:val="0"/>
          <w:marRight w:val="0"/>
          <w:marTop w:val="0"/>
          <w:marBottom w:val="0"/>
          <w:divBdr>
            <w:top w:val="none" w:sz="0" w:space="0" w:color="auto"/>
            <w:left w:val="none" w:sz="0" w:space="0" w:color="auto"/>
            <w:bottom w:val="none" w:sz="0" w:space="0" w:color="auto"/>
            <w:right w:val="none" w:sz="0" w:space="0" w:color="auto"/>
          </w:divBdr>
        </w:div>
        <w:div w:id="369384405">
          <w:marLeft w:val="0"/>
          <w:marRight w:val="0"/>
          <w:marTop w:val="0"/>
          <w:marBottom w:val="0"/>
          <w:divBdr>
            <w:top w:val="none" w:sz="0" w:space="0" w:color="auto"/>
            <w:left w:val="none" w:sz="0" w:space="0" w:color="auto"/>
            <w:bottom w:val="none" w:sz="0" w:space="0" w:color="auto"/>
            <w:right w:val="none" w:sz="0" w:space="0" w:color="auto"/>
          </w:divBdr>
        </w:div>
        <w:div w:id="1541015723">
          <w:marLeft w:val="0"/>
          <w:marRight w:val="0"/>
          <w:marTop w:val="0"/>
          <w:marBottom w:val="0"/>
          <w:divBdr>
            <w:top w:val="none" w:sz="0" w:space="0" w:color="auto"/>
            <w:left w:val="none" w:sz="0" w:space="0" w:color="auto"/>
            <w:bottom w:val="none" w:sz="0" w:space="0" w:color="auto"/>
            <w:right w:val="none" w:sz="0" w:space="0" w:color="auto"/>
          </w:divBdr>
        </w:div>
      </w:divsChild>
    </w:div>
    <w:div w:id="619653902">
      <w:bodyDiv w:val="1"/>
      <w:marLeft w:val="0"/>
      <w:marRight w:val="0"/>
      <w:marTop w:val="0"/>
      <w:marBottom w:val="0"/>
      <w:divBdr>
        <w:top w:val="none" w:sz="0" w:space="0" w:color="auto"/>
        <w:left w:val="none" w:sz="0" w:space="0" w:color="auto"/>
        <w:bottom w:val="none" w:sz="0" w:space="0" w:color="auto"/>
        <w:right w:val="none" w:sz="0" w:space="0" w:color="auto"/>
      </w:divBdr>
    </w:div>
    <w:div w:id="654147513">
      <w:bodyDiv w:val="1"/>
      <w:marLeft w:val="60"/>
      <w:marRight w:val="60"/>
      <w:marTop w:val="60"/>
      <w:marBottom w:val="15"/>
      <w:divBdr>
        <w:top w:val="none" w:sz="0" w:space="0" w:color="auto"/>
        <w:left w:val="none" w:sz="0" w:space="0" w:color="auto"/>
        <w:bottom w:val="none" w:sz="0" w:space="0" w:color="auto"/>
        <w:right w:val="none" w:sz="0" w:space="0" w:color="auto"/>
      </w:divBdr>
      <w:divsChild>
        <w:div w:id="66389686">
          <w:marLeft w:val="0"/>
          <w:marRight w:val="0"/>
          <w:marTop w:val="0"/>
          <w:marBottom w:val="0"/>
          <w:divBdr>
            <w:top w:val="none" w:sz="0" w:space="0" w:color="auto"/>
            <w:left w:val="none" w:sz="0" w:space="0" w:color="auto"/>
            <w:bottom w:val="none" w:sz="0" w:space="0" w:color="auto"/>
            <w:right w:val="none" w:sz="0" w:space="0" w:color="auto"/>
          </w:divBdr>
        </w:div>
        <w:div w:id="1198816885">
          <w:marLeft w:val="0"/>
          <w:marRight w:val="0"/>
          <w:marTop w:val="0"/>
          <w:marBottom w:val="0"/>
          <w:divBdr>
            <w:top w:val="none" w:sz="0" w:space="0" w:color="auto"/>
            <w:left w:val="none" w:sz="0" w:space="0" w:color="auto"/>
            <w:bottom w:val="none" w:sz="0" w:space="0" w:color="auto"/>
            <w:right w:val="none" w:sz="0" w:space="0" w:color="auto"/>
          </w:divBdr>
        </w:div>
        <w:div w:id="1936327201">
          <w:marLeft w:val="0"/>
          <w:marRight w:val="0"/>
          <w:marTop w:val="0"/>
          <w:marBottom w:val="0"/>
          <w:divBdr>
            <w:top w:val="none" w:sz="0" w:space="0" w:color="auto"/>
            <w:left w:val="none" w:sz="0" w:space="0" w:color="auto"/>
            <w:bottom w:val="none" w:sz="0" w:space="0" w:color="auto"/>
            <w:right w:val="none" w:sz="0" w:space="0" w:color="auto"/>
          </w:divBdr>
        </w:div>
      </w:divsChild>
    </w:div>
    <w:div w:id="708988343">
      <w:bodyDiv w:val="1"/>
      <w:marLeft w:val="0"/>
      <w:marRight w:val="0"/>
      <w:marTop w:val="0"/>
      <w:marBottom w:val="0"/>
      <w:divBdr>
        <w:top w:val="none" w:sz="0" w:space="0" w:color="auto"/>
        <w:left w:val="none" w:sz="0" w:space="0" w:color="auto"/>
        <w:bottom w:val="none" w:sz="0" w:space="0" w:color="auto"/>
        <w:right w:val="none" w:sz="0" w:space="0" w:color="auto"/>
      </w:divBdr>
    </w:div>
    <w:div w:id="723262861">
      <w:bodyDiv w:val="1"/>
      <w:marLeft w:val="0"/>
      <w:marRight w:val="0"/>
      <w:marTop w:val="0"/>
      <w:marBottom w:val="0"/>
      <w:divBdr>
        <w:top w:val="none" w:sz="0" w:space="0" w:color="auto"/>
        <w:left w:val="none" w:sz="0" w:space="0" w:color="auto"/>
        <w:bottom w:val="none" w:sz="0" w:space="0" w:color="auto"/>
        <w:right w:val="none" w:sz="0" w:space="0" w:color="auto"/>
      </w:divBdr>
    </w:div>
    <w:div w:id="795607503">
      <w:bodyDiv w:val="1"/>
      <w:marLeft w:val="0"/>
      <w:marRight w:val="0"/>
      <w:marTop w:val="0"/>
      <w:marBottom w:val="0"/>
      <w:divBdr>
        <w:top w:val="none" w:sz="0" w:space="0" w:color="auto"/>
        <w:left w:val="none" w:sz="0" w:space="0" w:color="auto"/>
        <w:bottom w:val="none" w:sz="0" w:space="0" w:color="auto"/>
        <w:right w:val="none" w:sz="0" w:space="0" w:color="auto"/>
      </w:divBdr>
      <w:divsChild>
        <w:div w:id="1184591390">
          <w:marLeft w:val="0"/>
          <w:marRight w:val="0"/>
          <w:marTop w:val="0"/>
          <w:marBottom w:val="0"/>
          <w:divBdr>
            <w:top w:val="none" w:sz="0" w:space="0" w:color="auto"/>
            <w:left w:val="none" w:sz="0" w:space="0" w:color="auto"/>
            <w:bottom w:val="none" w:sz="0" w:space="0" w:color="auto"/>
            <w:right w:val="none" w:sz="0" w:space="0" w:color="auto"/>
          </w:divBdr>
          <w:divsChild>
            <w:div w:id="1747872741">
              <w:marLeft w:val="0"/>
              <w:marRight w:val="0"/>
              <w:marTop w:val="0"/>
              <w:marBottom w:val="0"/>
              <w:divBdr>
                <w:top w:val="none" w:sz="0" w:space="0" w:color="auto"/>
                <w:left w:val="none" w:sz="0" w:space="0" w:color="auto"/>
                <w:bottom w:val="none" w:sz="0" w:space="0" w:color="auto"/>
                <w:right w:val="none" w:sz="0" w:space="0" w:color="auto"/>
              </w:divBdr>
              <w:divsChild>
                <w:div w:id="1033383635">
                  <w:marLeft w:val="0"/>
                  <w:marRight w:val="0"/>
                  <w:marTop w:val="0"/>
                  <w:marBottom w:val="0"/>
                  <w:divBdr>
                    <w:top w:val="none" w:sz="0" w:space="0" w:color="auto"/>
                    <w:left w:val="none" w:sz="0" w:space="0" w:color="auto"/>
                    <w:bottom w:val="none" w:sz="0" w:space="0" w:color="auto"/>
                    <w:right w:val="none" w:sz="0" w:space="0" w:color="auto"/>
                  </w:divBdr>
                </w:div>
                <w:div w:id="1133065259">
                  <w:marLeft w:val="0"/>
                  <w:marRight w:val="0"/>
                  <w:marTop w:val="0"/>
                  <w:marBottom w:val="0"/>
                  <w:divBdr>
                    <w:top w:val="none" w:sz="0" w:space="0" w:color="auto"/>
                    <w:left w:val="none" w:sz="0" w:space="0" w:color="auto"/>
                    <w:bottom w:val="none" w:sz="0" w:space="0" w:color="auto"/>
                    <w:right w:val="none" w:sz="0" w:space="0" w:color="auto"/>
                  </w:divBdr>
                </w:div>
                <w:div w:id="16480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90501">
      <w:bodyDiv w:val="1"/>
      <w:marLeft w:val="0"/>
      <w:marRight w:val="0"/>
      <w:marTop w:val="0"/>
      <w:marBottom w:val="0"/>
      <w:divBdr>
        <w:top w:val="none" w:sz="0" w:space="0" w:color="auto"/>
        <w:left w:val="none" w:sz="0" w:space="0" w:color="auto"/>
        <w:bottom w:val="none" w:sz="0" w:space="0" w:color="auto"/>
        <w:right w:val="none" w:sz="0" w:space="0" w:color="auto"/>
      </w:divBdr>
    </w:div>
    <w:div w:id="849832642">
      <w:bodyDiv w:val="1"/>
      <w:marLeft w:val="0"/>
      <w:marRight w:val="0"/>
      <w:marTop w:val="0"/>
      <w:marBottom w:val="0"/>
      <w:divBdr>
        <w:top w:val="none" w:sz="0" w:space="0" w:color="auto"/>
        <w:left w:val="none" w:sz="0" w:space="0" w:color="auto"/>
        <w:bottom w:val="none" w:sz="0" w:space="0" w:color="auto"/>
        <w:right w:val="none" w:sz="0" w:space="0" w:color="auto"/>
      </w:divBdr>
    </w:div>
    <w:div w:id="873730124">
      <w:bodyDiv w:val="1"/>
      <w:marLeft w:val="0"/>
      <w:marRight w:val="0"/>
      <w:marTop w:val="0"/>
      <w:marBottom w:val="0"/>
      <w:divBdr>
        <w:top w:val="none" w:sz="0" w:space="0" w:color="auto"/>
        <w:left w:val="none" w:sz="0" w:space="0" w:color="auto"/>
        <w:bottom w:val="none" w:sz="0" w:space="0" w:color="auto"/>
        <w:right w:val="none" w:sz="0" w:space="0" w:color="auto"/>
      </w:divBdr>
    </w:div>
    <w:div w:id="966666184">
      <w:bodyDiv w:val="1"/>
      <w:marLeft w:val="0"/>
      <w:marRight w:val="0"/>
      <w:marTop w:val="0"/>
      <w:marBottom w:val="0"/>
      <w:divBdr>
        <w:top w:val="none" w:sz="0" w:space="0" w:color="auto"/>
        <w:left w:val="none" w:sz="0" w:space="0" w:color="auto"/>
        <w:bottom w:val="none" w:sz="0" w:space="0" w:color="auto"/>
        <w:right w:val="none" w:sz="0" w:space="0" w:color="auto"/>
      </w:divBdr>
    </w:div>
    <w:div w:id="1015808707">
      <w:bodyDiv w:val="1"/>
      <w:marLeft w:val="0"/>
      <w:marRight w:val="0"/>
      <w:marTop w:val="0"/>
      <w:marBottom w:val="0"/>
      <w:divBdr>
        <w:top w:val="none" w:sz="0" w:space="0" w:color="auto"/>
        <w:left w:val="none" w:sz="0" w:space="0" w:color="auto"/>
        <w:bottom w:val="none" w:sz="0" w:space="0" w:color="auto"/>
        <w:right w:val="none" w:sz="0" w:space="0" w:color="auto"/>
      </w:divBdr>
    </w:div>
    <w:div w:id="1055353031">
      <w:bodyDiv w:val="1"/>
      <w:marLeft w:val="0"/>
      <w:marRight w:val="0"/>
      <w:marTop w:val="0"/>
      <w:marBottom w:val="0"/>
      <w:divBdr>
        <w:top w:val="none" w:sz="0" w:space="0" w:color="auto"/>
        <w:left w:val="none" w:sz="0" w:space="0" w:color="auto"/>
        <w:bottom w:val="none" w:sz="0" w:space="0" w:color="auto"/>
        <w:right w:val="none" w:sz="0" w:space="0" w:color="auto"/>
      </w:divBdr>
      <w:divsChild>
        <w:div w:id="1522627050">
          <w:marLeft w:val="0"/>
          <w:marRight w:val="0"/>
          <w:marTop w:val="0"/>
          <w:marBottom w:val="0"/>
          <w:divBdr>
            <w:top w:val="none" w:sz="0" w:space="0" w:color="auto"/>
            <w:left w:val="none" w:sz="0" w:space="0" w:color="auto"/>
            <w:bottom w:val="none" w:sz="0" w:space="0" w:color="auto"/>
            <w:right w:val="none" w:sz="0" w:space="0" w:color="auto"/>
          </w:divBdr>
          <w:divsChild>
            <w:div w:id="16083838">
              <w:marLeft w:val="0"/>
              <w:marRight w:val="0"/>
              <w:marTop w:val="0"/>
              <w:marBottom w:val="0"/>
              <w:divBdr>
                <w:top w:val="none" w:sz="0" w:space="0" w:color="auto"/>
                <w:left w:val="none" w:sz="0" w:space="0" w:color="auto"/>
                <w:bottom w:val="none" w:sz="0" w:space="0" w:color="auto"/>
                <w:right w:val="none" w:sz="0" w:space="0" w:color="auto"/>
              </w:divBdr>
              <w:divsChild>
                <w:div w:id="657150734">
                  <w:marLeft w:val="0"/>
                  <w:marRight w:val="0"/>
                  <w:marTop w:val="0"/>
                  <w:marBottom w:val="0"/>
                  <w:divBdr>
                    <w:top w:val="none" w:sz="0" w:space="0" w:color="auto"/>
                    <w:left w:val="none" w:sz="0" w:space="0" w:color="auto"/>
                    <w:bottom w:val="none" w:sz="0" w:space="0" w:color="auto"/>
                    <w:right w:val="none" w:sz="0" w:space="0" w:color="auto"/>
                  </w:divBdr>
                </w:div>
                <w:div w:id="1560441109">
                  <w:marLeft w:val="0"/>
                  <w:marRight w:val="0"/>
                  <w:marTop w:val="0"/>
                  <w:marBottom w:val="0"/>
                  <w:divBdr>
                    <w:top w:val="none" w:sz="0" w:space="0" w:color="auto"/>
                    <w:left w:val="none" w:sz="0" w:space="0" w:color="auto"/>
                    <w:bottom w:val="none" w:sz="0" w:space="0" w:color="auto"/>
                    <w:right w:val="none" w:sz="0" w:space="0" w:color="auto"/>
                  </w:divBdr>
                </w:div>
                <w:div w:id="1604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90292">
      <w:bodyDiv w:val="1"/>
      <w:marLeft w:val="0"/>
      <w:marRight w:val="0"/>
      <w:marTop w:val="0"/>
      <w:marBottom w:val="0"/>
      <w:divBdr>
        <w:top w:val="none" w:sz="0" w:space="0" w:color="auto"/>
        <w:left w:val="none" w:sz="0" w:space="0" w:color="auto"/>
        <w:bottom w:val="none" w:sz="0" w:space="0" w:color="auto"/>
        <w:right w:val="none" w:sz="0" w:space="0" w:color="auto"/>
      </w:divBdr>
    </w:div>
    <w:div w:id="1097335764">
      <w:bodyDiv w:val="1"/>
      <w:marLeft w:val="0"/>
      <w:marRight w:val="0"/>
      <w:marTop w:val="0"/>
      <w:marBottom w:val="0"/>
      <w:divBdr>
        <w:top w:val="none" w:sz="0" w:space="0" w:color="auto"/>
        <w:left w:val="none" w:sz="0" w:space="0" w:color="auto"/>
        <w:bottom w:val="none" w:sz="0" w:space="0" w:color="auto"/>
        <w:right w:val="none" w:sz="0" w:space="0" w:color="auto"/>
      </w:divBdr>
    </w:div>
    <w:div w:id="1827090474">
      <w:bodyDiv w:val="1"/>
      <w:marLeft w:val="0"/>
      <w:marRight w:val="0"/>
      <w:marTop w:val="0"/>
      <w:marBottom w:val="0"/>
      <w:divBdr>
        <w:top w:val="none" w:sz="0" w:space="0" w:color="auto"/>
        <w:left w:val="none" w:sz="0" w:space="0" w:color="auto"/>
        <w:bottom w:val="none" w:sz="0" w:space="0" w:color="auto"/>
        <w:right w:val="none" w:sz="0" w:space="0" w:color="auto"/>
      </w:divBdr>
    </w:div>
    <w:div w:id="1908490141">
      <w:bodyDiv w:val="1"/>
      <w:marLeft w:val="0"/>
      <w:marRight w:val="0"/>
      <w:marTop w:val="0"/>
      <w:marBottom w:val="0"/>
      <w:divBdr>
        <w:top w:val="none" w:sz="0" w:space="0" w:color="auto"/>
        <w:left w:val="none" w:sz="0" w:space="0" w:color="auto"/>
        <w:bottom w:val="none" w:sz="0" w:space="0" w:color="auto"/>
        <w:right w:val="none" w:sz="0" w:space="0" w:color="auto"/>
      </w:divBdr>
      <w:divsChild>
        <w:div w:id="1000276030">
          <w:marLeft w:val="0"/>
          <w:marRight w:val="0"/>
          <w:marTop w:val="0"/>
          <w:marBottom w:val="0"/>
          <w:divBdr>
            <w:top w:val="none" w:sz="0" w:space="0" w:color="auto"/>
            <w:left w:val="none" w:sz="0" w:space="0" w:color="auto"/>
            <w:bottom w:val="none" w:sz="0" w:space="0" w:color="auto"/>
            <w:right w:val="none" w:sz="0" w:space="0" w:color="auto"/>
          </w:divBdr>
        </w:div>
        <w:div w:id="1142574898">
          <w:marLeft w:val="0"/>
          <w:marRight w:val="0"/>
          <w:marTop w:val="0"/>
          <w:marBottom w:val="0"/>
          <w:divBdr>
            <w:top w:val="none" w:sz="0" w:space="0" w:color="auto"/>
            <w:left w:val="none" w:sz="0" w:space="0" w:color="auto"/>
            <w:bottom w:val="none" w:sz="0" w:space="0" w:color="auto"/>
            <w:right w:val="none" w:sz="0" w:space="0" w:color="auto"/>
          </w:divBdr>
        </w:div>
        <w:div w:id="1145582772">
          <w:marLeft w:val="0"/>
          <w:marRight w:val="0"/>
          <w:marTop w:val="0"/>
          <w:marBottom w:val="0"/>
          <w:divBdr>
            <w:top w:val="none" w:sz="0" w:space="0" w:color="auto"/>
            <w:left w:val="none" w:sz="0" w:space="0" w:color="auto"/>
            <w:bottom w:val="none" w:sz="0" w:space="0" w:color="auto"/>
            <w:right w:val="none" w:sz="0" w:space="0" w:color="auto"/>
          </w:divBdr>
        </w:div>
        <w:div w:id="1658613513">
          <w:marLeft w:val="0"/>
          <w:marRight w:val="0"/>
          <w:marTop w:val="0"/>
          <w:marBottom w:val="0"/>
          <w:divBdr>
            <w:top w:val="none" w:sz="0" w:space="0" w:color="auto"/>
            <w:left w:val="none" w:sz="0" w:space="0" w:color="auto"/>
            <w:bottom w:val="none" w:sz="0" w:space="0" w:color="auto"/>
            <w:right w:val="none" w:sz="0" w:space="0" w:color="auto"/>
          </w:divBdr>
        </w:div>
      </w:divsChild>
    </w:div>
    <w:div w:id="2018266765">
      <w:bodyDiv w:val="1"/>
      <w:marLeft w:val="0"/>
      <w:marRight w:val="0"/>
      <w:marTop w:val="0"/>
      <w:marBottom w:val="0"/>
      <w:divBdr>
        <w:top w:val="none" w:sz="0" w:space="0" w:color="auto"/>
        <w:left w:val="none" w:sz="0" w:space="0" w:color="auto"/>
        <w:bottom w:val="none" w:sz="0" w:space="0" w:color="auto"/>
        <w:right w:val="none" w:sz="0" w:space="0" w:color="auto"/>
      </w:divBdr>
    </w:div>
    <w:div w:id="2048294472">
      <w:bodyDiv w:val="1"/>
      <w:marLeft w:val="0"/>
      <w:marRight w:val="0"/>
      <w:marTop w:val="0"/>
      <w:marBottom w:val="0"/>
      <w:divBdr>
        <w:top w:val="none" w:sz="0" w:space="0" w:color="auto"/>
        <w:left w:val="none" w:sz="0" w:space="0" w:color="auto"/>
        <w:bottom w:val="none" w:sz="0" w:space="0" w:color="auto"/>
        <w:right w:val="none" w:sz="0" w:space="0" w:color="auto"/>
      </w:divBdr>
    </w:div>
    <w:div w:id="2105416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ro2022.de/chemnit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orldrobotolympiad.de/technik-begeistert-ev/pressebereich" TargetMode="External"/><Relationship Id="rId4" Type="http://schemas.openxmlformats.org/officeDocument/2006/relationships/settings" Target="settings.xml"/><Relationship Id="rId9" Type="http://schemas.openxmlformats.org/officeDocument/2006/relationships/hyperlink" Target="mailto:thieme@cwe-chemnitz.d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4A94-F434-4369-858B-AD96A7F0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CWE mbH, Zschopauer Str</vt:lpstr>
    </vt:vector>
  </TitlesOfParts>
  <Company>CWE mbH</Company>
  <LinksUpToDate>false</LinksUpToDate>
  <CharactersWithSpaces>5226</CharactersWithSpaces>
  <SharedDoc>false</SharedDoc>
  <HLinks>
    <vt:vector size="6" baseType="variant">
      <vt:variant>
        <vt:i4>7995512</vt:i4>
      </vt:variant>
      <vt:variant>
        <vt:i4>6</vt:i4>
      </vt:variant>
      <vt:variant>
        <vt:i4>0</vt:i4>
      </vt:variant>
      <vt:variant>
        <vt:i4>5</vt:i4>
      </vt:variant>
      <vt:variant>
        <vt:lpwstr>http://www.cwe-chemnitz.de/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CWE mbH, Zschopauer Str</dc:title>
  <dc:creator>Peter Hertelt</dc:creator>
  <cp:lastModifiedBy>Miriam Messer</cp:lastModifiedBy>
  <cp:revision>2</cp:revision>
  <cp:lastPrinted>2021-03-22T14:06:00Z</cp:lastPrinted>
  <dcterms:created xsi:type="dcterms:W3CDTF">2022-09-16T16:31:00Z</dcterms:created>
  <dcterms:modified xsi:type="dcterms:W3CDTF">2022-09-16T16:31:00Z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2022-09-14T08:55:14Z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2d0c09e6-3df4-4198-804b-b515477beb43</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